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19A" w:rsidRDefault="004A58E0" w:rsidP="004A58E0">
      <w:pPr>
        <w:jc w:val="center"/>
        <w:rPr>
          <w:b/>
        </w:rPr>
      </w:pPr>
      <w:r>
        <w:rPr>
          <w:b/>
        </w:rPr>
        <w:t>CDC E-books Task Force Charge</w:t>
      </w:r>
    </w:p>
    <w:p w:rsidR="00D10D14" w:rsidRDefault="00D10D14" w:rsidP="00D10D14">
      <w:pPr>
        <w:jc w:val="center"/>
        <w:rPr>
          <w:b/>
        </w:rPr>
      </w:pPr>
      <w:r>
        <w:rPr>
          <w:b/>
        </w:rPr>
        <w:t>February 2</w:t>
      </w:r>
      <w:r w:rsidR="004A58E0">
        <w:rPr>
          <w:b/>
        </w:rPr>
        <w:t>, 2012</w:t>
      </w:r>
    </w:p>
    <w:p w:rsidR="004A58E0" w:rsidRDefault="00155521" w:rsidP="00D10D14">
      <w:r>
        <w:rPr>
          <w:b/>
          <w:u w:val="single"/>
        </w:rPr>
        <w:t>B</w:t>
      </w:r>
      <w:r w:rsidR="004A58E0">
        <w:rPr>
          <w:b/>
          <w:u w:val="single"/>
        </w:rPr>
        <w:t>ackground</w:t>
      </w:r>
    </w:p>
    <w:p w:rsidR="00BF0C0D" w:rsidRDefault="004A58E0" w:rsidP="004A58E0">
      <w:r>
        <w:t>Publishers and publisher consortia</w:t>
      </w:r>
      <w:r w:rsidR="00416710">
        <w:t>, e.g. Springer, Wiley, OUP, CUP, Project Muse, JSTOR, have</w:t>
      </w:r>
      <w:r>
        <w:t xml:space="preserve"> begun to offer packages of e-books to libraries.  </w:t>
      </w:r>
      <w:r w:rsidR="00354A5F">
        <w:t>One</w:t>
      </w:r>
      <w:r w:rsidR="00416710">
        <w:t xml:space="preserve"> disadvantage </w:t>
      </w:r>
      <w:r w:rsidR="00354A5F">
        <w:t xml:space="preserve">of such package purchases </w:t>
      </w:r>
      <w:r w:rsidR="00416710">
        <w:t xml:space="preserve">is the inability to do title-by-title selection.  </w:t>
      </w:r>
      <w:r>
        <w:t xml:space="preserve"> </w:t>
      </w:r>
      <w:r w:rsidR="00D10D14">
        <w:t>One alternative to publisher packages is profile-driven acquisition through approval plans with vendors such as YBP and Coutts.  Another</w:t>
      </w:r>
      <w:r w:rsidR="00416710">
        <w:t xml:space="preserve"> alternative to packages for individual title selection is patron selection, often called “patron-driven acquisition” (PDA) or “demand-driven acquisition” (DDA) available through aggregators such as ebrary, EBL and MyiLibrary.  </w:t>
      </w:r>
      <w:r w:rsidR="00BF0C0D">
        <w:t>Increasingly, CDC will be required to choose between alternative methods of e-book acquisition.</w:t>
      </w:r>
    </w:p>
    <w:p w:rsidR="0081680A" w:rsidRDefault="00DC50C6" w:rsidP="004A58E0">
      <w:r>
        <w:t>For years, libraries have been able to loan print books from their collections to other libraries through the mechanisms of Interlibrary Loan (ILL).  Increasingly, publishers are prohibiting the sharing of e-books between libraries through license restrictions.  Various organizations such as ARL and the Triangle Research Library Network have been attempting to devise methods for e-book sharing that will not cause economic harm to publishers.  It is important that UC contribute to this effort as well as develop practical alternatives to license language prohibiting the lending of e-books.</w:t>
      </w:r>
    </w:p>
    <w:p w:rsidR="0081680A" w:rsidRDefault="0081680A" w:rsidP="004A58E0">
      <w:r>
        <w:rPr>
          <w:b/>
          <w:u w:val="single"/>
        </w:rPr>
        <w:t>Charge</w:t>
      </w:r>
    </w:p>
    <w:p w:rsidR="0081680A" w:rsidRDefault="0081680A" w:rsidP="004A58E0">
      <w:r>
        <w:t>The Task Force is charged to make recommendations to CDC in two areas:</w:t>
      </w:r>
    </w:p>
    <w:p w:rsidR="004A58E0" w:rsidRDefault="0081680A" w:rsidP="0081680A">
      <w:pPr>
        <w:pStyle w:val="ListParagraph"/>
        <w:numPr>
          <w:ilvl w:val="0"/>
          <w:numId w:val="1"/>
        </w:numPr>
      </w:pPr>
      <w:r>
        <w:t>Recommend principles to guide CDC decision-making as to when to prefer systemwide acquisition of e-books through publisher packages</w:t>
      </w:r>
      <w:r w:rsidR="00D10D14">
        <w:t>, when to prefer a profile-driven model</w:t>
      </w:r>
      <w:r>
        <w:t xml:space="preserve"> and when to prefer a patron-selection model</w:t>
      </w:r>
    </w:p>
    <w:p w:rsidR="00155521" w:rsidRDefault="0081680A" w:rsidP="0081680A">
      <w:pPr>
        <w:pStyle w:val="ListParagraph"/>
        <w:numPr>
          <w:ilvl w:val="0"/>
          <w:numId w:val="1"/>
        </w:numPr>
      </w:pPr>
      <w:r>
        <w:t>Recommend models for sharing consortially-acquired e-books beyond UC that can be used in negotiations with publishers</w:t>
      </w:r>
      <w:r w:rsidR="00155521">
        <w:t xml:space="preserve"> for the systemwide acquisition of e-books</w:t>
      </w:r>
    </w:p>
    <w:p w:rsidR="0081680A" w:rsidRDefault="0081680A" w:rsidP="00155521">
      <w:r>
        <w:t xml:space="preserve"> </w:t>
      </w:r>
      <w:r w:rsidR="00155521">
        <w:rPr>
          <w:b/>
          <w:u w:val="single"/>
        </w:rPr>
        <w:t>Appointing and Reporting Relationship</w:t>
      </w:r>
    </w:p>
    <w:p w:rsidR="00155521" w:rsidRDefault="00155521" w:rsidP="00155521">
      <w:pPr>
        <w:pStyle w:val="ListParagraph"/>
        <w:numPr>
          <w:ilvl w:val="0"/>
          <w:numId w:val="2"/>
        </w:numPr>
      </w:pPr>
      <w:r>
        <w:t>The Task Force will report to CDC and CDC will appoint Task Force members</w:t>
      </w:r>
    </w:p>
    <w:p w:rsidR="00155521" w:rsidRDefault="00155521" w:rsidP="00155521">
      <w:r>
        <w:rPr>
          <w:b/>
          <w:u w:val="single"/>
        </w:rPr>
        <w:t>Membership</w:t>
      </w:r>
    </w:p>
    <w:p w:rsidR="00155521" w:rsidRDefault="00155521" w:rsidP="00155521">
      <w:pPr>
        <w:pStyle w:val="ListParagraph"/>
        <w:numPr>
          <w:ilvl w:val="0"/>
          <w:numId w:val="3"/>
        </w:numPr>
      </w:pPr>
      <w:r>
        <w:t>Jim Dooley (UCM, chair)</w:t>
      </w:r>
    </w:p>
    <w:p w:rsidR="00155521" w:rsidRDefault="00155521" w:rsidP="00155521">
      <w:pPr>
        <w:pStyle w:val="ListParagraph"/>
        <w:numPr>
          <w:ilvl w:val="0"/>
          <w:numId w:val="3"/>
        </w:numPr>
      </w:pPr>
      <w:r>
        <w:t>Ivy Anderson (CDL)</w:t>
      </w:r>
    </w:p>
    <w:p w:rsidR="00155521" w:rsidRDefault="00155521" w:rsidP="00155521">
      <w:pPr>
        <w:pStyle w:val="ListParagraph"/>
        <w:numPr>
          <w:ilvl w:val="0"/>
          <w:numId w:val="3"/>
        </w:numPr>
      </w:pPr>
      <w:r>
        <w:t>Harold Colson (UCSD)</w:t>
      </w:r>
    </w:p>
    <w:p w:rsidR="00155521" w:rsidRDefault="00155521" w:rsidP="00155521">
      <w:pPr>
        <w:pStyle w:val="ListParagraph"/>
        <w:numPr>
          <w:ilvl w:val="0"/>
          <w:numId w:val="3"/>
        </w:numPr>
      </w:pPr>
      <w:r>
        <w:t>Margaret Phillips (UCB)</w:t>
      </w:r>
    </w:p>
    <w:p w:rsidR="00155521" w:rsidRDefault="00155521" w:rsidP="00155521">
      <w:pPr>
        <w:pStyle w:val="ListParagraph"/>
        <w:numPr>
          <w:ilvl w:val="0"/>
          <w:numId w:val="3"/>
        </w:numPr>
      </w:pPr>
      <w:r>
        <w:t>Michelle Potter (UCR)</w:t>
      </w:r>
    </w:p>
    <w:p w:rsidR="00155521" w:rsidRDefault="00155521" w:rsidP="00155521">
      <w:r>
        <w:rPr>
          <w:b/>
          <w:u w:val="single"/>
        </w:rPr>
        <w:t>Timeline</w:t>
      </w:r>
    </w:p>
    <w:p w:rsidR="00155521" w:rsidRPr="00155521" w:rsidRDefault="00155521" w:rsidP="00155521">
      <w:r>
        <w:t xml:space="preserve">Provide a report to CDC by </w:t>
      </w:r>
      <w:r w:rsidR="00354A5F">
        <w:t>April 16</w:t>
      </w:r>
      <w:r w:rsidR="003D297F">
        <w:t>, 2012</w:t>
      </w:r>
    </w:p>
    <w:sectPr w:rsidR="00155521" w:rsidRPr="00155521" w:rsidSect="005E5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A7746"/>
    <w:multiLevelType w:val="hybridMultilevel"/>
    <w:tmpl w:val="3994589E"/>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nsid w:val="5232039C"/>
    <w:multiLevelType w:val="hybridMultilevel"/>
    <w:tmpl w:val="716E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750E2"/>
    <w:multiLevelType w:val="hybridMultilevel"/>
    <w:tmpl w:val="4B44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A58E0"/>
    <w:rsid w:val="00046BE7"/>
    <w:rsid w:val="00155521"/>
    <w:rsid w:val="00247505"/>
    <w:rsid w:val="00354A5F"/>
    <w:rsid w:val="003D297F"/>
    <w:rsid w:val="00416710"/>
    <w:rsid w:val="004A58E0"/>
    <w:rsid w:val="005E519A"/>
    <w:rsid w:val="0081680A"/>
    <w:rsid w:val="008A537D"/>
    <w:rsid w:val="00AE3793"/>
    <w:rsid w:val="00BF0C0D"/>
    <w:rsid w:val="00C66647"/>
    <w:rsid w:val="00CA5AE8"/>
    <w:rsid w:val="00D10D14"/>
    <w:rsid w:val="00DC50C6"/>
    <w:rsid w:val="00E4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Laughtin</dc:creator>
  <cp:lastModifiedBy>cthompson</cp:lastModifiedBy>
  <cp:revision>2</cp:revision>
  <dcterms:created xsi:type="dcterms:W3CDTF">2012-10-01T21:22:00Z</dcterms:created>
  <dcterms:modified xsi:type="dcterms:W3CDTF">2012-10-01T21:22:00Z</dcterms:modified>
</cp:coreProperties>
</file>