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AE" w:rsidRPr="00AC3BD4" w:rsidRDefault="006D51AE" w:rsidP="00AC3BD4">
      <w:pPr>
        <w:pStyle w:val="NoSpacing"/>
        <w:rPr>
          <w:b/>
        </w:rPr>
      </w:pPr>
      <w:bookmarkStart w:id="0" w:name="_GoBack"/>
      <w:bookmarkEnd w:id="0"/>
      <w:r w:rsidRPr="00AC3BD4">
        <w:rPr>
          <w:b/>
        </w:rPr>
        <w:t>SCP-AC Minutes</w:t>
      </w:r>
    </w:p>
    <w:p w:rsidR="006D51AE" w:rsidRPr="00AC3BD4" w:rsidRDefault="006D51AE" w:rsidP="00AC3BD4">
      <w:pPr>
        <w:pStyle w:val="NoSpacing"/>
        <w:rPr>
          <w:b/>
        </w:rPr>
      </w:pPr>
      <w:r w:rsidRPr="00AC3BD4">
        <w:rPr>
          <w:b/>
        </w:rPr>
        <w:t>February 29, 2016</w:t>
      </w:r>
    </w:p>
    <w:p w:rsidR="006D51AE" w:rsidRPr="006D51AE" w:rsidRDefault="006D51AE" w:rsidP="006D51AE">
      <w:pPr>
        <w:pStyle w:val="NormalWeb"/>
        <w:shd w:val="clear" w:color="auto" w:fill="FFFFFF"/>
        <w:rPr>
          <w:rFonts w:ascii="Arial" w:hAnsi="Arial" w:cs="Arial"/>
          <w:color w:val="222222"/>
          <w:sz w:val="19"/>
          <w:szCs w:val="19"/>
        </w:rPr>
      </w:pPr>
      <w:r w:rsidRPr="006D51AE">
        <w:rPr>
          <w:rFonts w:ascii="Calibri" w:hAnsi="Calibri" w:cs="Arial"/>
          <w:color w:val="222222"/>
          <w:sz w:val="22"/>
          <w:szCs w:val="22"/>
        </w:rPr>
        <w:t xml:space="preserve">Trina </w:t>
      </w:r>
      <w:proofErr w:type="spellStart"/>
      <w:r w:rsidRPr="006D51AE">
        <w:rPr>
          <w:rFonts w:ascii="Calibri" w:hAnsi="Calibri" w:cs="Arial"/>
          <w:color w:val="222222"/>
          <w:sz w:val="22"/>
          <w:szCs w:val="22"/>
        </w:rPr>
        <w:t>Pundurs</w:t>
      </w:r>
      <w:proofErr w:type="spellEnd"/>
      <w:r w:rsidRPr="006D51AE">
        <w:rPr>
          <w:rFonts w:ascii="Calibri" w:hAnsi="Calibri" w:cs="Arial"/>
          <w:color w:val="222222"/>
          <w:sz w:val="22"/>
          <w:szCs w:val="22"/>
        </w:rPr>
        <w:t xml:space="preserve"> (UCB),</w:t>
      </w:r>
      <w:r w:rsidRPr="006D51AE">
        <w:rPr>
          <w:rStyle w:val="apple-converted-space"/>
          <w:rFonts w:ascii="Calibri" w:hAnsi="Calibri" w:cs="Arial"/>
          <w:color w:val="222222"/>
          <w:sz w:val="22"/>
          <w:szCs w:val="22"/>
        </w:rPr>
        <w:t> </w:t>
      </w:r>
      <w:r w:rsidRPr="00D53320">
        <w:rPr>
          <w:rFonts w:ascii="Calibri" w:hAnsi="Calibri" w:cs="Arial"/>
          <w:color w:val="000000"/>
          <w:sz w:val="22"/>
          <w:szCs w:val="22"/>
          <w:shd w:val="clear" w:color="auto" w:fill="FFFFFF"/>
        </w:rPr>
        <w:t>Xiaoli Li (UCD),</w:t>
      </w:r>
      <w:r w:rsidRPr="006D51AE">
        <w:rPr>
          <w:rStyle w:val="apple-converted-space"/>
          <w:rFonts w:ascii="Calibri" w:hAnsi="Calibri" w:cs="Arial"/>
          <w:color w:val="000000"/>
          <w:sz w:val="22"/>
          <w:szCs w:val="22"/>
          <w:shd w:val="clear" w:color="auto" w:fill="FFFFFF"/>
        </w:rPr>
        <w:t> </w:t>
      </w:r>
      <w:r w:rsidRPr="006D51AE">
        <w:rPr>
          <w:rFonts w:ascii="Calibri" w:hAnsi="Calibri" w:cs="Arial"/>
          <w:color w:val="222222"/>
          <w:sz w:val="22"/>
          <w:szCs w:val="22"/>
        </w:rPr>
        <w:t xml:space="preserve">Vicki Grahame (UCI), Valerie </w:t>
      </w:r>
      <w:proofErr w:type="spellStart"/>
      <w:r w:rsidRPr="006D51AE">
        <w:rPr>
          <w:rFonts w:ascii="Calibri" w:hAnsi="Calibri" w:cs="Arial"/>
          <w:color w:val="222222"/>
          <w:sz w:val="22"/>
          <w:szCs w:val="22"/>
        </w:rPr>
        <w:t>Bross</w:t>
      </w:r>
      <w:proofErr w:type="spellEnd"/>
      <w:r w:rsidRPr="006D51AE">
        <w:rPr>
          <w:rFonts w:ascii="Calibri" w:hAnsi="Calibri" w:cs="Arial"/>
          <w:color w:val="222222"/>
          <w:sz w:val="22"/>
          <w:szCs w:val="22"/>
        </w:rPr>
        <w:t xml:space="preserve"> (UCLA)  Sarah Sheets (UCM), Manuel Urrizola (UCR), Elaine McCracken (UCSB), Marcia Barrett (UCSC</w:t>
      </w:r>
      <w:r>
        <w:rPr>
          <w:rFonts w:ascii="Calibri" w:hAnsi="Calibri" w:cs="Arial"/>
          <w:color w:val="222222"/>
          <w:sz w:val="22"/>
          <w:szCs w:val="22"/>
        </w:rPr>
        <w:t xml:space="preserve">), Becky Culbertson (UCSD/SCP), </w:t>
      </w:r>
      <w:r w:rsidRPr="006D51AE">
        <w:rPr>
          <w:rFonts w:ascii="Calibri" w:hAnsi="Calibri" w:cs="Arial"/>
          <w:color w:val="222222"/>
          <w:sz w:val="22"/>
          <w:szCs w:val="22"/>
        </w:rPr>
        <w:t xml:space="preserve">Adolfo </w:t>
      </w:r>
      <w:proofErr w:type="spellStart"/>
      <w:r w:rsidRPr="006D51AE">
        <w:rPr>
          <w:rFonts w:ascii="Calibri" w:hAnsi="Calibri" w:cs="Arial"/>
          <w:color w:val="222222"/>
          <w:sz w:val="22"/>
          <w:szCs w:val="22"/>
        </w:rPr>
        <w:t>Tarango</w:t>
      </w:r>
      <w:proofErr w:type="spellEnd"/>
      <w:r w:rsidRPr="006D51AE">
        <w:rPr>
          <w:rFonts w:ascii="Calibri" w:hAnsi="Calibri" w:cs="Arial"/>
          <w:color w:val="222222"/>
          <w:sz w:val="22"/>
          <w:szCs w:val="22"/>
        </w:rPr>
        <w:t xml:space="preserve"> (UCSD/SCP), Beatrice </w:t>
      </w:r>
      <w:proofErr w:type="spellStart"/>
      <w:r w:rsidRPr="006D51AE">
        <w:rPr>
          <w:rFonts w:ascii="Calibri" w:hAnsi="Calibri" w:cs="Arial"/>
          <w:color w:val="222222"/>
          <w:sz w:val="22"/>
          <w:szCs w:val="22"/>
        </w:rPr>
        <w:t>Mallek</w:t>
      </w:r>
      <w:proofErr w:type="spellEnd"/>
      <w:r w:rsidRPr="006D51AE">
        <w:rPr>
          <w:rFonts w:ascii="Calibri" w:hAnsi="Calibri" w:cs="Arial"/>
          <w:color w:val="222222"/>
          <w:sz w:val="22"/>
          <w:szCs w:val="22"/>
        </w:rPr>
        <w:t xml:space="preserve"> (UCSF), Shi Deng (UCSD</w:t>
      </w:r>
      <w:r w:rsidR="00D53320">
        <w:rPr>
          <w:rFonts w:ascii="Calibri" w:hAnsi="Calibri" w:cs="Arial"/>
          <w:color w:val="222222"/>
          <w:sz w:val="22"/>
          <w:szCs w:val="22"/>
        </w:rPr>
        <w:t>)</w:t>
      </w:r>
    </w:p>
    <w:p w:rsidR="006D51AE" w:rsidRDefault="006D51AE" w:rsidP="006D51AE">
      <w:pPr>
        <w:pStyle w:val="NormalWeb"/>
        <w:shd w:val="clear" w:color="auto" w:fill="FFFFFF"/>
        <w:rPr>
          <w:rFonts w:ascii="Arial" w:hAnsi="Arial" w:cs="Arial"/>
          <w:color w:val="222222"/>
          <w:sz w:val="19"/>
          <w:szCs w:val="19"/>
        </w:rPr>
      </w:pPr>
      <w:r>
        <w:rPr>
          <w:rFonts w:ascii="Calibri" w:hAnsi="Calibri" w:cs="Arial"/>
          <w:color w:val="222222"/>
          <w:sz w:val="22"/>
          <w:szCs w:val="22"/>
        </w:rPr>
        <w:t>Recorder:  Marcia Barrett</w:t>
      </w:r>
    </w:p>
    <w:p w:rsidR="006D51AE" w:rsidRPr="00AC3BD4" w:rsidRDefault="006D51AE" w:rsidP="006D51AE">
      <w:pPr>
        <w:pStyle w:val="NormalWeb"/>
        <w:shd w:val="clear" w:color="auto" w:fill="FFFFFF"/>
        <w:rPr>
          <w:rFonts w:ascii="Arial" w:hAnsi="Arial" w:cs="Arial"/>
          <w:b/>
          <w:color w:val="222222"/>
          <w:sz w:val="19"/>
          <w:szCs w:val="19"/>
        </w:rPr>
      </w:pPr>
      <w:r w:rsidRPr="00AC3BD4">
        <w:rPr>
          <w:rFonts w:ascii="Calibri" w:hAnsi="Calibri" w:cs="Arial"/>
          <w:b/>
          <w:color w:val="222222"/>
          <w:sz w:val="22"/>
          <w:szCs w:val="22"/>
        </w:rPr>
        <w:t>1. Announcements</w:t>
      </w:r>
    </w:p>
    <w:p w:rsidR="006D51AE" w:rsidRDefault="006D51AE" w:rsidP="006D51AE">
      <w:pPr>
        <w:pStyle w:val="NormalWeb"/>
        <w:shd w:val="clear" w:color="auto" w:fill="FFFFFF"/>
        <w:rPr>
          <w:rFonts w:ascii="Arial" w:hAnsi="Arial" w:cs="Arial"/>
          <w:color w:val="222222"/>
          <w:sz w:val="19"/>
          <w:szCs w:val="19"/>
        </w:rPr>
      </w:pPr>
      <w:r>
        <w:rPr>
          <w:rFonts w:ascii="Calibri" w:hAnsi="Calibri" w:cs="Arial"/>
          <w:color w:val="222222"/>
          <w:sz w:val="22"/>
          <w:szCs w:val="22"/>
        </w:rPr>
        <w:t xml:space="preserve">Congratulations, Adolfo, and thanks for your contributions to SCP and UC. </w:t>
      </w:r>
    </w:p>
    <w:p w:rsidR="006D51AE" w:rsidRPr="00AC3BD4" w:rsidRDefault="006D51AE" w:rsidP="006D51AE">
      <w:pPr>
        <w:pStyle w:val="NormalWeb"/>
        <w:shd w:val="clear" w:color="auto" w:fill="FFFFFF"/>
        <w:rPr>
          <w:rFonts w:ascii="Calibri" w:hAnsi="Calibri" w:cs="Arial"/>
          <w:b/>
          <w:color w:val="222222"/>
          <w:sz w:val="22"/>
          <w:szCs w:val="22"/>
        </w:rPr>
      </w:pPr>
      <w:r w:rsidRPr="00AC3BD4">
        <w:rPr>
          <w:rFonts w:ascii="Calibri" w:hAnsi="Calibri" w:cs="Arial"/>
          <w:b/>
          <w:color w:val="222222"/>
          <w:sz w:val="22"/>
          <w:szCs w:val="22"/>
        </w:rPr>
        <w:t>2. Who will be acting in Adolfo’s place to report to SCP-AC?</w:t>
      </w:r>
      <w:r w:rsidR="000733B1" w:rsidRPr="00AC3BD4">
        <w:rPr>
          <w:rFonts w:ascii="Calibri" w:hAnsi="Calibri" w:cs="Arial"/>
          <w:b/>
          <w:color w:val="222222"/>
          <w:sz w:val="22"/>
          <w:szCs w:val="22"/>
        </w:rPr>
        <w:t xml:space="preserve"> (Adolfo)</w:t>
      </w:r>
    </w:p>
    <w:p w:rsidR="006D51AE" w:rsidRPr="00AC3BD4" w:rsidRDefault="006D51AE" w:rsidP="006D51AE">
      <w:pPr>
        <w:pStyle w:val="NormalWeb"/>
        <w:shd w:val="clear" w:color="auto" w:fill="FFFFFF"/>
        <w:rPr>
          <w:rFonts w:asciiTheme="minorHAnsi" w:hAnsiTheme="minorHAnsi" w:cs="Arial"/>
          <w:color w:val="222222"/>
          <w:sz w:val="22"/>
          <w:szCs w:val="22"/>
        </w:rPr>
      </w:pPr>
      <w:r w:rsidRPr="00AC3BD4">
        <w:rPr>
          <w:rFonts w:asciiTheme="minorHAnsi" w:hAnsiTheme="minorHAnsi" w:cs="Arial"/>
          <w:color w:val="222222"/>
          <w:sz w:val="22"/>
          <w:szCs w:val="22"/>
        </w:rPr>
        <w:t xml:space="preserve">Shi Deng will be acting interim head of SCP starting March 1. There will be a decision about the position. Shi is head of the CJK Cataloging Unit at UCSD.  Adolfo has shared a lot of information with her. Please feel free to ask her questions. Shi has been added to the SCP-AC listserv. </w:t>
      </w:r>
    </w:p>
    <w:p w:rsidR="006D51AE" w:rsidRPr="00AC3BD4" w:rsidRDefault="006D51AE" w:rsidP="006D51AE">
      <w:pPr>
        <w:pStyle w:val="NormalWeb"/>
        <w:shd w:val="clear" w:color="auto" w:fill="FFFFFF"/>
        <w:rPr>
          <w:rFonts w:ascii="Calibri" w:hAnsi="Calibri" w:cs="Arial"/>
          <w:b/>
          <w:color w:val="222222"/>
          <w:sz w:val="22"/>
          <w:szCs w:val="22"/>
        </w:rPr>
      </w:pPr>
      <w:r w:rsidRPr="00AC3BD4">
        <w:rPr>
          <w:rFonts w:ascii="Calibri" w:hAnsi="Calibri" w:cs="Arial"/>
          <w:b/>
          <w:color w:val="222222"/>
          <w:sz w:val="22"/>
          <w:szCs w:val="22"/>
        </w:rPr>
        <w:t>3. What standing does SCP-AC have in the new structure?</w:t>
      </w:r>
      <w:r w:rsidR="000733B1" w:rsidRPr="00AC3BD4">
        <w:rPr>
          <w:rFonts w:ascii="Calibri" w:hAnsi="Calibri" w:cs="Arial"/>
          <w:b/>
          <w:color w:val="222222"/>
          <w:sz w:val="22"/>
          <w:szCs w:val="22"/>
        </w:rPr>
        <w:t xml:space="preserve"> </w:t>
      </w:r>
      <w:r w:rsidRPr="00AC3BD4">
        <w:rPr>
          <w:rFonts w:ascii="Calibri" w:hAnsi="Calibri" w:cs="Arial"/>
          <w:b/>
          <w:color w:val="222222"/>
          <w:sz w:val="22"/>
          <w:szCs w:val="22"/>
        </w:rPr>
        <w:t xml:space="preserve">Do we need a charter with DOC to continue? </w:t>
      </w:r>
      <w:r w:rsidRPr="00AC3BD4">
        <w:rPr>
          <w:rStyle w:val="apple-converted-space"/>
          <w:b/>
          <w:color w:val="222222"/>
          <w:sz w:val="14"/>
          <w:szCs w:val="14"/>
        </w:rPr>
        <w:t> </w:t>
      </w:r>
      <w:r w:rsidRPr="00AC3BD4">
        <w:rPr>
          <w:rFonts w:ascii="Calibri" w:hAnsi="Calibri" w:cs="Arial"/>
          <w:b/>
          <w:color w:val="222222"/>
          <w:sz w:val="22"/>
          <w:szCs w:val="22"/>
        </w:rPr>
        <w:t>What is the role of SCP-AC in UCLAS 2.0? (Valerie)</w:t>
      </w:r>
    </w:p>
    <w:p w:rsidR="006D51AE" w:rsidRPr="00AC3BD4" w:rsidRDefault="006D51AE" w:rsidP="006D51AE">
      <w:pPr>
        <w:pStyle w:val="NormalWeb"/>
        <w:shd w:val="clear" w:color="auto" w:fill="FFFFFF"/>
        <w:rPr>
          <w:rFonts w:asciiTheme="minorHAnsi" w:hAnsiTheme="minorHAnsi" w:cs="Arial"/>
          <w:color w:val="222222"/>
          <w:sz w:val="22"/>
          <w:szCs w:val="22"/>
        </w:rPr>
      </w:pPr>
      <w:r w:rsidRPr="00AC3BD4">
        <w:rPr>
          <w:rFonts w:asciiTheme="minorHAnsi" w:hAnsiTheme="minorHAnsi" w:cs="Arial"/>
          <w:color w:val="222222"/>
          <w:sz w:val="22"/>
          <w:szCs w:val="22"/>
        </w:rPr>
        <w:t xml:space="preserve">If we think SCP-AC plays an important part, how do we make sure we’re part of the new structure? </w:t>
      </w:r>
      <w:r w:rsidR="000733B1" w:rsidRPr="00AC3BD4">
        <w:rPr>
          <w:rFonts w:asciiTheme="minorHAnsi" w:hAnsiTheme="minorHAnsi" w:cs="Arial"/>
          <w:color w:val="222222"/>
          <w:sz w:val="22"/>
          <w:szCs w:val="22"/>
        </w:rPr>
        <w:t xml:space="preserve"> Is it worth trying to determine where we fit in? There’s only one group that has been formally charged, the Shared Content Leadership Group. There are Shared Service Teams and Common Knowledge Groups. Could SCP-AC continue as a Common Knowledge Group? CKGs don’t set policy. SCP-AC makes decisions about SCP policies. Policy is more formal than practice. </w:t>
      </w:r>
      <w:r w:rsidR="00AC3BD4" w:rsidRPr="00AC3BD4">
        <w:rPr>
          <w:rFonts w:asciiTheme="minorHAnsi" w:hAnsiTheme="minorHAnsi" w:cs="Arial"/>
          <w:color w:val="222222"/>
          <w:sz w:val="22"/>
          <w:szCs w:val="22"/>
        </w:rPr>
        <w:t>We need a system-wide group to set policy.</w:t>
      </w:r>
    </w:p>
    <w:p w:rsidR="000733B1" w:rsidRPr="00AC3BD4" w:rsidRDefault="000733B1" w:rsidP="006D51AE">
      <w:pPr>
        <w:pStyle w:val="NormalWeb"/>
        <w:shd w:val="clear" w:color="auto" w:fill="FFFFFF"/>
        <w:rPr>
          <w:rFonts w:asciiTheme="minorHAnsi" w:hAnsiTheme="minorHAnsi" w:cs="Arial"/>
          <w:color w:val="222222"/>
          <w:sz w:val="22"/>
          <w:szCs w:val="22"/>
        </w:rPr>
      </w:pPr>
      <w:r w:rsidRPr="00AC3BD4">
        <w:rPr>
          <w:rFonts w:asciiTheme="minorHAnsi" w:hAnsiTheme="minorHAnsi" w:cs="Arial"/>
          <w:color w:val="222222"/>
          <w:sz w:val="22"/>
          <w:szCs w:val="22"/>
        </w:rPr>
        <w:t>Current SCP-AC charge:</w:t>
      </w:r>
    </w:p>
    <w:p w:rsidR="000733B1" w:rsidRPr="00AC3BD4" w:rsidRDefault="000733B1" w:rsidP="00AC3BD4">
      <w:pPr>
        <w:pStyle w:val="NormalWeb"/>
        <w:shd w:val="clear" w:color="auto" w:fill="FFFFFF"/>
        <w:ind w:left="720"/>
        <w:rPr>
          <w:rFonts w:asciiTheme="minorHAnsi" w:hAnsiTheme="minorHAnsi" w:cs="Arial"/>
          <w:color w:val="000000"/>
          <w:sz w:val="22"/>
          <w:szCs w:val="22"/>
          <w:shd w:val="clear" w:color="auto" w:fill="FFFFFF"/>
        </w:rPr>
      </w:pPr>
      <w:r w:rsidRPr="00AC3BD4">
        <w:rPr>
          <w:rFonts w:asciiTheme="minorHAnsi" w:hAnsiTheme="minorHAnsi" w:cs="Arial"/>
          <w:color w:val="000000"/>
          <w:sz w:val="22"/>
          <w:szCs w:val="22"/>
          <w:shd w:val="clear" w:color="auto" w:fill="FFFFFF"/>
        </w:rPr>
        <w:t>The Shared Cataloging Program Advisory Committee (SCP AC) will advise and assist the Shared Cataloging Program (SCP) wherever necessary to ensure the most effective outcomes regarding planning for, implementation and maintenance of shared cataloging records for shared collections in any format. Reporting regularly to SAG3, the Committee will advise the SCP on the need for system-wide discussion and communication on particular issues and will work with the SCP to utilize the established network of campus cataloging liaisons for this purpose. Having received appropriate input, the Committee will make recommendations on the development of cataloging policies and practices which observe international standards and which assist in ensuring effective and timely creation of SCP bibliographic records and policies.</w:t>
      </w:r>
    </w:p>
    <w:p w:rsidR="00AC3BD4" w:rsidRDefault="00AC3BD4" w:rsidP="00AC3BD4">
      <w:pPr>
        <w:pStyle w:val="NormalWeb"/>
        <w:shd w:val="clear" w:color="auto" w:fill="FFFFFF"/>
        <w:rPr>
          <w:rFonts w:asciiTheme="minorHAnsi" w:hAnsiTheme="minorHAnsi" w:cs="Arial"/>
          <w:color w:val="222222"/>
          <w:sz w:val="22"/>
          <w:szCs w:val="22"/>
        </w:rPr>
      </w:pPr>
      <w:r>
        <w:rPr>
          <w:rFonts w:asciiTheme="minorHAnsi" w:hAnsiTheme="minorHAnsi" w:cs="Arial"/>
          <w:color w:val="222222"/>
          <w:sz w:val="22"/>
          <w:szCs w:val="22"/>
        </w:rPr>
        <w:t>We can inquire of DOC what to do and let them know that in the meantime, we’ll continue to meet. We’re each designated as a representative for our campus.</w:t>
      </w:r>
    </w:p>
    <w:p w:rsidR="00AC3BD4" w:rsidRPr="00AC3BD4" w:rsidRDefault="00AC3BD4" w:rsidP="00AC3BD4">
      <w:pPr>
        <w:pStyle w:val="NormalWeb"/>
        <w:shd w:val="clear" w:color="auto" w:fill="FFFFFF"/>
        <w:rPr>
          <w:rFonts w:asciiTheme="minorHAnsi" w:hAnsiTheme="minorHAnsi" w:cs="Arial"/>
          <w:color w:val="222222"/>
          <w:sz w:val="22"/>
          <w:szCs w:val="22"/>
        </w:rPr>
      </w:pPr>
      <w:r>
        <w:rPr>
          <w:rFonts w:asciiTheme="minorHAnsi" w:hAnsiTheme="minorHAnsi" w:cs="Arial"/>
          <w:color w:val="222222"/>
          <w:sz w:val="22"/>
          <w:szCs w:val="22"/>
        </w:rPr>
        <w:t>Becky, Shi, Valerie, and Manuel will write a new charge. Valerie will post a draft charge. The entire group will approve, then Manuel will check in with DOC.  Adolfo doesn’t think SCP could function effectively without the AC, and it’s critical that the group continue.</w:t>
      </w:r>
      <w:r w:rsidR="006E4E48">
        <w:rPr>
          <w:rFonts w:asciiTheme="minorHAnsi" w:hAnsiTheme="minorHAnsi" w:cs="Arial"/>
          <w:color w:val="222222"/>
          <w:sz w:val="22"/>
          <w:szCs w:val="22"/>
        </w:rPr>
        <w:t xml:space="preserve"> We should include our relationship to other cataloging/metadata groups. </w:t>
      </w:r>
    </w:p>
    <w:p w:rsidR="006D51AE" w:rsidRDefault="006D51AE" w:rsidP="006D51AE">
      <w:pPr>
        <w:pStyle w:val="NormalWeb"/>
        <w:shd w:val="clear" w:color="auto" w:fill="FFFFFF"/>
        <w:rPr>
          <w:rFonts w:ascii="Calibri" w:hAnsi="Calibri" w:cs="Arial"/>
          <w:color w:val="222222"/>
          <w:sz w:val="22"/>
          <w:szCs w:val="22"/>
        </w:rPr>
      </w:pPr>
      <w:r w:rsidRPr="00AC3BD4">
        <w:rPr>
          <w:rFonts w:ascii="Calibri" w:hAnsi="Calibri" w:cs="Arial"/>
          <w:b/>
          <w:color w:val="222222"/>
          <w:sz w:val="22"/>
          <w:szCs w:val="22"/>
        </w:rPr>
        <w:lastRenderedPageBreak/>
        <w:t>4. Reconciling records in a local campus database with what’s in SCP database—Xiaoli</w:t>
      </w:r>
    </w:p>
    <w:p w:rsidR="006E4E48" w:rsidRDefault="006E4E48" w:rsidP="006E4E48">
      <w:pPr>
        <w:pStyle w:val="NoSpacing"/>
      </w:pPr>
      <w:r>
        <w:t>Becky sent a reminder that SCP posts st</w:t>
      </w:r>
      <w:r w:rsidR="00B7607F">
        <w:t xml:space="preserve">atistics on a quarterly basis. </w:t>
      </w:r>
      <w:r>
        <w:t xml:space="preserve">If we notice difference between what SCP has cataloged and what we have in our local database, what kind of support can SCP give to determine what record(s) are missing?  Example, JSTOR Online Journals statistics say you should have 5000 records and you have 4023. SCP can confirm number of records </w:t>
      </w:r>
      <w:r w:rsidR="00B7607F">
        <w:t>they should have sent. They can’t</w:t>
      </w:r>
      <w:r>
        <w:t xml:space="preserve"> determine which records are missing. They’d have to resend the whole file.</w:t>
      </w:r>
    </w:p>
    <w:p w:rsidR="006E4E48" w:rsidRDefault="006E4E48" w:rsidP="006E4E48">
      <w:pPr>
        <w:pStyle w:val="NoSpacing"/>
      </w:pPr>
    </w:p>
    <w:p w:rsidR="006E4E48" w:rsidRPr="006E4E48" w:rsidRDefault="006E4E48" w:rsidP="006E4E48">
      <w:pPr>
        <w:pStyle w:val="NoSpacing"/>
      </w:pPr>
      <w:r>
        <w:t>Xiaoli realized Davis’ number of records was significantly off.  It’s not a good idea to compare to San Diego’s holdings because they may not participate in the same packages.  Davis can submit a request for an accounting of titles. This would be a special project.</w:t>
      </w:r>
    </w:p>
    <w:p w:rsidR="006D51AE" w:rsidRDefault="006D51AE" w:rsidP="006D51AE">
      <w:pPr>
        <w:pStyle w:val="NormalWeb"/>
        <w:shd w:val="clear" w:color="auto" w:fill="FFFFFF"/>
        <w:rPr>
          <w:rFonts w:ascii="Calibri" w:hAnsi="Calibri" w:cs="Arial"/>
          <w:color w:val="222222"/>
          <w:sz w:val="22"/>
          <w:szCs w:val="22"/>
        </w:rPr>
      </w:pPr>
      <w:r w:rsidRPr="00AC3BD4">
        <w:rPr>
          <w:rFonts w:ascii="Calibri" w:hAnsi="Calibri" w:cs="Arial"/>
          <w:b/>
          <w:color w:val="222222"/>
          <w:sz w:val="22"/>
          <w:szCs w:val="22"/>
        </w:rPr>
        <w:t>5. SCP Update—Becky</w:t>
      </w:r>
    </w:p>
    <w:p w:rsidR="006E4E48" w:rsidRPr="006E4E48" w:rsidRDefault="00D53320" w:rsidP="006D51AE">
      <w:pPr>
        <w:pStyle w:val="NormalWeb"/>
        <w:shd w:val="clear" w:color="auto" w:fill="FFFFFF"/>
        <w:rPr>
          <w:rFonts w:ascii="Arial" w:hAnsi="Arial" w:cs="Arial"/>
          <w:color w:val="222222"/>
          <w:sz w:val="19"/>
          <w:szCs w:val="19"/>
        </w:rPr>
      </w:pPr>
      <w:proofErr w:type="spellStart"/>
      <w:r>
        <w:rPr>
          <w:rFonts w:ascii="Calibri" w:hAnsi="Calibri" w:cs="Arial"/>
          <w:color w:val="222222"/>
          <w:sz w:val="22"/>
          <w:szCs w:val="22"/>
        </w:rPr>
        <w:t>Bibpurl</w:t>
      </w:r>
      <w:proofErr w:type="spellEnd"/>
      <w:r>
        <w:rPr>
          <w:rFonts w:ascii="Calibri" w:hAnsi="Calibri" w:cs="Arial"/>
          <w:color w:val="222222"/>
          <w:sz w:val="22"/>
          <w:szCs w:val="22"/>
        </w:rPr>
        <w:t xml:space="preserve"> service is still down since about the 1</w:t>
      </w:r>
      <w:r w:rsidRPr="00D53320">
        <w:rPr>
          <w:rFonts w:ascii="Calibri" w:hAnsi="Calibri" w:cs="Arial"/>
          <w:color w:val="222222"/>
          <w:sz w:val="22"/>
          <w:szCs w:val="22"/>
          <w:vertAlign w:val="superscript"/>
        </w:rPr>
        <w:t>st</w:t>
      </w:r>
      <w:r>
        <w:rPr>
          <w:rFonts w:ascii="Calibri" w:hAnsi="Calibri" w:cs="Arial"/>
          <w:color w:val="222222"/>
          <w:sz w:val="22"/>
          <w:szCs w:val="22"/>
        </w:rPr>
        <w:t xml:space="preserve"> week in January. OCLC is trying to fix it. They’ve been substituting SFX or native URLs. Serial records may look a little odd because SCP can’t do the </w:t>
      </w:r>
      <w:proofErr w:type="spellStart"/>
      <w:r>
        <w:rPr>
          <w:rFonts w:ascii="Calibri" w:hAnsi="Calibri" w:cs="Arial"/>
          <w:color w:val="222222"/>
          <w:sz w:val="22"/>
          <w:szCs w:val="22"/>
        </w:rPr>
        <w:t>bibpurls</w:t>
      </w:r>
      <w:proofErr w:type="spellEnd"/>
      <w:r>
        <w:rPr>
          <w:rFonts w:ascii="Calibri" w:hAnsi="Calibri" w:cs="Arial"/>
          <w:color w:val="222222"/>
          <w:sz w:val="22"/>
          <w:szCs w:val="22"/>
        </w:rPr>
        <w:t>. This only affects the freely available resources. Tier One licensed resources have SFX links or PIDs.</w:t>
      </w:r>
    </w:p>
    <w:p w:rsidR="006D51AE" w:rsidRDefault="006D51AE" w:rsidP="006D51AE">
      <w:pPr>
        <w:pStyle w:val="NormalWeb"/>
        <w:shd w:val="clear" w:color="auto" w:fill="FFFFFF"/>
        <w:rPr>
          <w:rFonts w:ascii="Arial" w:hAnsi="Arial" w:cs="Arial"/>
          <w:color w:val="222222"/>
          <w:sz w:val="19"/>
          <w:szCs w:val="19"/>
        </w:rPr>
      </w:pPr>
      <w:r>
        <w:rPr>
          <w:rFonts w:ascii="Calibri" w:hAnsi="Calibri" w:cs="Arial"/>
          <w:color w:val="222222"/>
          <w:sz w:val="22"/>
          <w:szCs w:val="22"/>
        </w:rPr>
        <w:t> </w:t>
      </w:r>
    </w:p>
    <w:p w:rsidR="006D51AE" w:rsidRPr="006D51AE" w:rsidRDefault="006D51AE" w:rsidP="006D51AE">
      <w:pPr>
        <w:pStyle w:val="NormalWeb"/>
        <w:shd w:val="clear" w:color="auto" w:fill="FFFFFF"/>
        <w:rPr>
          <w:rFonts w:ascii="Arial" w:hAnsi="Arial" w:cs="Arial"/>
          <w:color w:val="222222"/>
          <w:sz w:val="22"/>
          <w:szCs w:val="22"/>
        </w:rPr>
      </w:pPr>
      <w:r w:rsidRPr="006D51AE">
        <w:rPr>
          <w:rFonts w:ascii="Calibri" w:hAnsi="Calibri" w:cs="Arial"/>
          <w:color w:val="222222"/>
          <w:sz w:val="22"/>
          <w:szCs w:val="22"/>
        </w:rPr>
        <w:t>Next meeting:</w:t>
      </w:r>
    </w:p>
    <w:p w:rsidR="006D51AE" w:rsidRPr="006D51AE" w:rsidRDefault="006D51AE" w:rsidP="006D51AE">
      <w:pPr>
        <w:pStyle w:val="NormalWeb"/>
        <w:shd w:val="clear" w:color="auto" w:fill="FFFFFF"/>
        <w:rPr>
          <w:rFonts w:ascii="Arial" w:hAnsi="Arial" w:cs="Arial"/>
          <w:color w:val="222222"/>
          <w:sz w:val="22"/>
          <w:szCs w:val="22"/>
        </w:rPr>
      </w:pPr>
      <w:r w:rsidRPr="006D51AE">
        <w:rPr>
          <w:rStyle w:val="aqj"/>
          <w:rFonts w:ascii="Calibri" w:hAnsi="Calibri" w:cs="Arial"/>
          <w:color w:val="222222"/>
          <w:sz w:val="22"/>
          <w:szCs w:val="22"/>
        </w:rPr>
        <w:t>April 18, 2016</w:t>
      </w:r>
    </w:p>
    <w:p w:rsidR="00631044" w:rsidRDefault="00631044" w:rsidP="006D51AE">
      <w:pPr>
        <w:pStyle w:val="NoSpacing"/>
      </w:pPr>
    </w:p>
    <w:sectPr w:rsidR="00631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AE"/>
    <w:rsid w:val="000733B1"/>
    <w:rsid w:val="00631044"/>
    <w:rsid w:val="006D51AE"/>
    <w:rsid w:val="006E4E48"/>
    <w:rsid w:val="00AC3BD4"/>
    <w:rsid w:val="00B7607F"/>
    <w:rsid w:val="00C84249"/>
    <w:rsid w:val="00D53320"/>
    <w:rsid w:val="00EB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223CE-1AF9-4BCA-A1E2-45B1EAE9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51AE"/>
  </w:style>
  <w:style w:type="character" w:customStyle="1" w:styleId="aqj">
    <w:name w:val="aqj"/>
    <w:basedOn w:val="DefaultParagraphFont"/>
    <w:rsid w:val="006D51AE"/>
  </w:style>
  <w:style w:type="paragraph" w:styleId="NoSpacing">
    <w:name w:val="No Spacing"/>
    <w:uiPriority w:val="1"/>
    <w:qFormat/>
    <w:rsid w:val="006D5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Sarah Sheets</cp:lastModifiedBy>
  <cp:revision>2</cp:revision>
  <dcterms:created xsi:type="dcterms:W3CDTF">2016-04-20T23:31:00Z</dcterms:created>
  <dcterms:modified xsi:type="dcterms:W3CDTF">2016-04-20T23:31:00Z</dcterms:modified>
</cp:coreProperties>
</file>