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C4" w:rsidRDefault="007E14C4">
      <w:bookmarkStart w:id="0" w:name="_GoBack"/>
      <w:bookmarkEnd w:id="0"/>
      <w:r w:rsidRPr="007E14C4">
        <w:t xml:space="preserve">SCP Advisory Committee conference call – April </w:t>
      </w:r>
      <w:r>
        <w:t>18</w:t>
      </w:r>
      <w:r w:rsidRPr="007E14C4">
        <w:t>, 201</w:t>
      </w:r>
      <w:r>
        <w:t>6</w:t>
      </w:r>
      <w:r w:rsidRPr="007E14C4">
        <w:t>, 2:00-3:</w:t>
      </w:r>
      <w:r>
        <w:t>1</w:t>
      </w:r>
      <w:r w:rsidRPr="007E14C4">
        <w:t>0pm</w:t>
      </w:r>
    </w:p>
    <w:p w:rsidR="007E14C4" w:rsidRDefault="007E14C4">
      <w:r w:rsidRPr="007E14C4">
        <w:t xml:space="preserve">Present: Trina Pundurs (UCB, recorder), Xiaoli Li (UCD), Vicki Grahame (UCI), Valerie Bross (UCLA), Sarah Sheets (UCM), Manuel Urrizola (UCR, chair), Elaine McCracken (UCSB), Marcia Barrett (UCSC), Becky Culbertson (UCSD/SCP), </w:t>
      </w:r>
      <w:r>
        <w:t>Shi Deng</w:t>
      </w:r>
      <w:r w:rsidRPr="007E14C4">
        <w:t xml:space="preserve"> (UCSD/SCP)</w:t>
      </w:r>
    </w:p>
    <w:p w:rsidR="00683777" w:rsidRDefault="00683777" w:rsidP="00A6560F">
      <w:pPr>
        <w:pStyle w:val="ListParagraph"/>
        <w:numPr>
          <w:ilvl w:val="0"/>
          <w:numId w:val="1"/>
        </w:numPr>
        <w:ind w:left="360"/>
      </w:pPr>
      <w:r>
        <w:t>Announcements</w:t>
      </w:r>
      <w:r w:rsidR="00A6560F">
        <w:t>: none</w:t>
      </w:r>
    </w:p>
    <w:p w:rsidR="00683777" w:rsidRDefault="00683777" w:rsidP="00695564">
      <w:pPr>
        <w:pStyle w:val="ListParagraph"/>
        <w:ind w:left="0"/>
      </w:pPr>
    </w:p>
    <w:p w:rsidR="00683777" w:rsidRDefault="00683777" w:rsidP="00A6560F">
      <w:pPr>
        <w:pStyle w:val="ListParagraph"/>
        <w:numPr>
          <w:ilvl w:val="0"/>
          <w:numId w:val="1"/>
        </w:numPr>
        <w:ind w:left="360"/>
      </w:pPr>
      <w:r>
        <w:t>SCP Shared Service Team charge template draft</w:t>
      </w:r>
      <w:r w:rsidR="00E7071D">
        <w:t xml:space="preserve"> – discussion</w:t>
      </w:r>
    </w:p>
    <w:p w:rsidR="00A6560F" w:rsidRDefault="00A6560F" w:rsidP="00A6560F">
      <w:pPr>
        <w:pStyle w:val="ListParagraph"/>
        <w:numPr>
          <w:ilvl w:val="0"/>
          <w:numId w:val="2"/>
        </w:numPr>
        <w:ind w:left="720"/>
      </w:pPr>
      <w:r>
        <w:t xml:space="preserve">Name of the team: </w:t>
      </w:r>
      <w:r w:rsidR="000D18E8">
        <w:t>w</w:t>
      </w:r>
      <w:r>
        <w:t>ill propose keeping as is and adding “Shared Service Team”, i.e. Shared Cataloging Program Advisory Committee Shared Service Team, or SCP-AC/SST</w:t>
      </w:r>
      <w:r w:rsidR="00C87206">
        <w:t xml:space="preserve"> [update 4/25/16: changed by acclamation via email to Shared Cataloging Program Advisory Team, or SCP-AT]</w:t>
      </w:r>
    </w:p>
    <w:p w:rsidR="00A6560F" w:rsidRDefault="00A6560F" w:rsidP="00A6560F">
      <w:pPr>
        <w:pStyle w:val="ListParagraph"/>
        <w:numPr>
          <w:ilvl w:val="0"/>
          <w:numId w:val="2"/>
        </w:numPr>
        <w:ind w:left="720"/>
      </w:pPr>
      <w:r>
        <w:t>No plans to change our current role or function</w:t>
      </w:r>
    </w:p>
    <w:p w:rsidR="00A6560F" w:rsidRDefault="00A6560F" w:rsidP="00A6560F">
      <w:pPr>
        <w:pStyle w:val="ListParagraph"/>
        <w:numPr>
          <w:ilvl w:val="0"/>
          <w:numId w:val="2"/>
        </w:numPr>
        <w:ind w:left="720"/>
      </w:pPr>
      <w:r>
        <w:t>“Team Manager” is the new title for the Chair; Manuel will inquire about the Team Manager’s upward reporting responsibilities</w:t>
      </w:r>
    </w:p>
    <w:p w:rsidR="00A6560F" w:rsidRDefault="00A6560F" w:rsidP="00A6560F">
      <w:pPr>
        <w:pStyle w:val="ListParagraph"/>
        <w:numPr>
          <w:ilvl w:val="0"/>
          <w:numId w:val="2"/>
        </w:numPr>
        <w:ind w:left="720"/>
      </w:pPr>
      <w:r>
        <w:t>Template point 7. Resources and Support: not applicable to this team</w:t>
      </w:r>
    </w:p>
    <w:p w:rsidR="00A6560F" w:rsidRDefault="00A6560F" w:rsidP="00A6560F">
      <w:pPr>
        <w:pStyle w:val="ListParagraph"/>
        <w:numPr>
          <w:ilvl w:val="0"/>
          <w:numId w:val="2"/>
        </w:numPr>
        <w:ind w:left="720"/>
      </w:pPr>
      <w:r>
        <w:t>Template point 9. Evaluation:</w:t>
      </w:r>
      <w:r w:rsidR="000D18E8">
        <w:t xml:space="preserve"> will propose as follows:  Recommendations on guidelines and policies are timely and communicated clearly</w:t>
      </w:r>
    </w:p>
    <w:p w:rsidR="000D18E8" w:rsidRDefault="000D18E8" w:rsidP="00A6560F">
      <w:pPr>
        <w:pStyle w:val="ListParagraph"/>
        <w:numPr>
          <w:ilvl w:val="0"/>
          <w:numId w:val="2"/>
        </w:numPr>
        <w:ind w:left="720"/>
      </w:pPr>
      <w:r>
        <w:t>Slight change suggested to draft text of template point 5: replace “international standards” with “national/international standards” – to more accurately reflect reality</w:t>
      </w:r>
    </w:p>
    <w:p w:rsidR="00A6560F" w:rsidRDefault="000D18E8" w:rsidP="00A6560F">
      <w:pPr>
        <w:pStyle w:val="ListParagraph"/>
        <w:numPr>
          <w:ilvl w:val="0"/>
          <w:numId w:val="2"/>
        </w:numPr>
        <w:ind w:left="720"/>
      </w:pPr>
      <w:r>
        <w:t xml:space="preserve">Sarah will finish up the draft and distribute to this group; please provide feedback by </w:t>
      </w:r>
      <w:r w:rsidR="000A79EF">
        <w:t>the end of the week [update 4/19/16: draft distributed</w:t>
      </w:r>
      <w:r w:rsidR="00C87206">
        <w:t>; 4/25/16: final distributed</w:t>
      </w:r>
      <w:r w:rsidR="000A79EF">
        <w:t>]</w:t>
      </w:r>
    </w:p>
    <w:p w:rsidR="00E7071D" w:rsidRDefault="00E7071D" w:rsidP="00695564">
      <w:pPr>
        <w:pStyle w:val="ListParagraph"/>
        <w:ind w:left="0"/>
      </w:pPr>
    </w:p>
    <w:p w:rsidR="00A6560F" w:rsidRDefault="00E7071D" w:rsidP="00A6560F">
      <w:pPr>
        <w:pStyle w:val="ListParagraph"/>
        <w:numPr>
          <w:ilvl w:val="0"/>
          <w:numId w:val="1"/>
        </w:numPr>
        <w:ind w:left="360"/>
      </w:pPr>
      <w:r>
        <w:t>SCP proposal on removal of GMDs from SCP records – Shi Deng</w:t>
      </w:r>
    </w:p>
    <w:p w:rsidR="00E7071D" w:rsidRDefault="00771E51" w:rsidP="00E7071D">
      <w:pPr>
        <w:pStyle w:val="ListParagraph"/>
        <w:numPr>
          <w:ilvl w:val="0"/>
          <w:numId w:val="3"/>
        </w:numPr>
        <w:ind w:left="720"/>
      </w:pPr>
      <w:r>
        <w:t xml:space="preserve">Clarification of proposal: SCP will remove GMD and add 33X fields (if necessary) to records being distributed to campuses.  Records will be updated and re-distributed only as other changes are necessary, i.e. records will </w:t>
      </w:r>
      <w:r w:rsidRPr="00771E51">
        <w:t>not</w:t>
      </w:r>
      <w:r w:rsidR="00142154">
        <w:t xml:space="preserve"> be re-distributed merely</w:t>
      </w:r>
      <w:r>
        <w:t xml:space="preserve"> to remove GMD and add 33X.  The question at hand is </w:t>
      </w:r>
      <w:r w:rsidRPr="00771E51">
        <w:rPr>
          <w:i/>
        </w:rPr>
        <w:t>when</w:t>
      </w:r>
      <w:r>
        <w:t xml:space="preserve">, not </w:t>
      </w:r>
      <w:r>
        <w:rPr>
          <w:i/>
        </w:rPr>
        <w:t>if</w:t>
      </w:r>
      <w:r>
        <w:t>, they will begin doing this.</w:t>
      </w:r>
    </w:p>
    <w:p w:rsidR="00142154" w:rsidRDefault="00142154" w:rsidP="00E7071D">
      <w:pPr>
        <w:pStyle w:val="ListParagraph"/>
        <w:numPr>
          <w:ilvl w:val="0"/>
          <w:numId w:val="3"/>
        </w:numPr>
        <w:ind w:left="720"/>
      </w:pPr>
      <w:r>
        <w:t>Reminder: this change is purely visual; our current systems use data in fixed fields, 006, and 007 for searching and limiting by type or format.</w:t>
      </w:r>
    </w:p>
    <w:p w:rsidR="00771E51" w:rsidRDefault="00771E51" w:rsidP="00E7071D">
      <w:pPr>
        <w:pStyle w:val="ListParagraph"/>
        <w:numPr>
          <w:ilvl w:val="0"/>
          <w:numId w:val="3"/>
        </w:numPr>
        <w:ind w:left="720"/>
      </w:pPr>
      <w:r>
        <w:t>Shi and Becky will prepare a version of the proposal hig</w:t>
      </w:r>
      <w:r w:rsidR="00142154">
        <w:t xml:space="preserve">hlighting the relevant question—including a specific begin date—and </w:t>
      </w:r>
      <w:r>
        <w:t>will distribute to SCP-L, systems liaisons, and the members of this group who will share and solicit feedback on our respective campuses</w:t>
      </w:r>
      <w:r w:rsidR="00142154">
        <w:t>.</w:t>
      </w:r>
      <w:r w:rsidR="0027797D">
        <w:t xml:space="preserve"> [update 4/19/16: revised proposal distributed to AC]</w:t>
      </w:r>
    </w:p>
    <w:p w:rsidR="00142154" w:rsidRDefault="00142154" w:rsidP="00695564">
      <w:pPr>
        <w:pStyle w:val="ListParagraph"/>
        <w:ind w:left="0"/>
      </w:pPr>
    </w:p>
    <w:p w:rsidR="00142154" w:rsidRDefault="00142154" w:rsidP="00142154">
      <w:pPr>
        <w:pStyle w:val="ListParagraph"/>
        <w:numPr>
          <w:ilvl w:val="0"/>
          <w:numId w:val="1"/>
        </w:numPr>
        <w:ind w:left="360"/>
      </w:pPr>
      <w:r>
        <w:t>SCP update – Becky Culbertson and Shi Deng</w:t>
      </w:r>
    </w:p>
    <w:p w:rsidR="00142154" w:rsidRDefault="00695564" w:rsidP="0027797D">
      <w:pPr>
        <w:pStyle w:val="ListParagraph"/>
        <w:numPr>
          <w:ilvl w:val="0"/>
          <w:numId w:val="4"/>
        </w:numPr>
        <w:ind w:left="720"/>
      </w:pPr>
      <w:r>
        <w:t xml:space="preserve">Shi: CDL has hired </w:t>
      </w:r>
      <w:r w:rsidRPr="00695564">
        <w:t>Mihoko Hosoi as Assistant Director for Systemwide Licensing</w:t>
      </w:r>
      <w:r w:rsidR="0027797D">
        <w:t xml:space="preserve">; CDL Acquisitions will report to her.  See the announcement: </w:t>
      </w:r>
      <w:hyperlink r:id="rId7" w:history="1">
        <w:r w:rsidR="0027797D" w:rsidRPr="0047736A">
          <w:rPr>
            <w:rStyle w:val="Hyperlink"/>
          </w:rPr>
          <w:t>http://www.cdlib.org/cdlinfo/2016/03/23/welcome-mihoko-hosoi-as-cdls-new-assistant-director-for-systemwide-licensing/</w:t>
        </w:r>
      </w:hyperlink>
    </w:p>
    <w:p w:rsidR="0027797D" w:rsidRDefault="0027797D" w:rsidP="0027797D">
      <w:pPr>
        <w:pStyle w:val="ListParagraph"/>
        <w:numPr>
          <w:ilvl w:val="0"/>
          <w:numId w:val="4"/>
        </w:numPr>
        <w:ind w:left="720"/>
      </w:pPr>
      <w:r>
        <w:lastRenderedPageBreak/>
        <w:t xml:space="preserve">Shi: </w:t>
      </w:r>
      <w:r w:rsidR="001D05C4">
        <w:t>JSC approved cataloging priorities for the next quarter.  Taylor &amp; Francis journals and Cambridge University Press e-books are two packages that have top priority; these packages are awaiting a finalized license before SCP distributes the records.</w:t>
      </w:r>
    </w:p>
    <w:p w:rsidR="0027797D" w:rsidRDefault="0027797D" w:rsidP="0027797D">
      <w:pPr>
        <w:pStyle w:val="ListParagraph"/>
        <w:numPr>
          <w:ilvl w:val="0"/>
          <w:numId w:val="4"/>
        </w:numPr>
        <w:ind w:left="720"/>
      </w:pPr>
      <w:r>
        <w:t>Shi: Records for the ICPSR datasets will be distributed this month.</w:t>
      </w:r>
    </w:p>
    <w:p w:rsidR="00E7071D" w:rsidRDefault="00E7071D" w:rsidP="0027797D">
      <w:pPr>
        <w:pStyle w:val="ListParagraph"/>
        <w:ind w:left="0"/>
      </w:pPr>
    </w:p>
    <w:p w:rsidR="00683777" w:rsidRDefault="0027797D" w:rsidP="00A6560F">
      <w:pPr>
        <w:pStyle w:val="ListParagraph"/>
        <w:numPr>
          <w:ilvl w:val="0"/>
          <w:numId w:val="1"/>
        </w:numPr>
        <w:ind w:left="360"/>
      </w:pPr>
      <w:r>
        <w:t>Discussion</w:t>
      </w:r>
    </w:p>
    <w:p w:rsidR="0027797D" w:rsidRDefault="0027797D" w:rsidP="0027797D">
      <w:pPr>
        <w:pStyle w:val="ListParagraph"/>
        <w:numPr>
          <w:ilvl w:val="0"/>
          <w:numId w:val="5"/>
        </w:numPr>
        <w:ind w:left="720"/>
      </w:pPr>
      <w:r>
        <w:t xml:space="preserve">Question: Do all resources that CDL activates in SFX </w:t>
      </w:r>
      <w:r w:rsidR="00582242">
        <w:t xml:space="preserve">correspond to SCP </w:t>
      </w:r>
      <w:r>
        <w:t xml:space="preserve">records?  Paid serials: </w:t>
      </w:r>
      <w:r w:rsidR="00582242">
        <w:t>all</w:t>
      </w:r>
      <w:r>
        <w:t xml:space="preserve"> activated, </w:t>
      </w:r>
      <w:r w:rsidR="00582242">
        <w:t xml:space="preserve">all </w:t>
      </w:r>
      <w:r>
        <w:t>cataloged.  OA serials: sometimes more access is activated than is cataloged.  E-books: not always activated as not all are in the SFX KB.</w:t>
      </w:r>
    </w:p>
    <w:p w:rsidR="00D002C6" w:rsidRDefault="00D002C6" w:rsidP="0027797D">
      <w:pPr>
        <w:pStyle w:val="ListParagraph"/>
        <w:ind w:left="0"/>
      </w:pPr>
    </w:p>
    <w:p w:rsidR="0027797D" w:rsidRDefault="00582242" w:rsidP="0027797D">
      <w:pPr>
        <w:pStyle w:val="ListParagraph"/>
        <w:ind w:left="0"/>
      </w:pPr>
      <w:r w:rsidRPr="00582242">
        <w:t>Next meeting: May 1</w:t>
      </w:r>
      <w:r>
        <w:t>6</w:t>
      </w:r>
      <w:r w:rsidRPr="00582242">
        <w:t>, 201</w:t>
      </w:r>
      <w:r>
        <w:t>6</w:t>
      </w:r>
      <w:r w:rsidRPr="00582242">
        <w:t>, 2:00-3:30pm</w:t>
      </w:r>
    </w:p>
    <w:sectPr w:rsidR="0027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047"/>
    <w:multiLevelType w:val="hybridMultilevel"/>
    <w:tmpl w:val="719E5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34722"/>
    <w:multiLevelType w:val="hybridMultilevel"/>
    <w:tmpl w:val="35683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159E4"/>
    <w:multiLevelType w:val="hybridMultilevel"/>
    <w:tmpl w:val="8FF8B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0053A"/>
    <w:multiLevelType w:val="hybridMultilevel"/>
    <w:tmpl w:val="7A7C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0758E"/>
    <w:multiLevelType w:val="hybridMultilevel"/>
    <w:tmpl w:val="647C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77"/>
    <w:rsid w:val="000A79EF"/>
    <w:rsid w:val="000D18E8"/>
    <w:rsid w:val="000F1D8C"/>
    <w:rsid w:val="00142154"/>
    <w:rsid w:val="001A6D45"/>
    <w:rsid w:val="001D05C4"/>
    <w:rsid w:val="002063F4"/>
    <w:rsid w:val="0027797D"/>
    <w:rsid w:val="00381056"/>
    <w:rsid w:val="004375C9"/>
    <w:rsid w:val="00444F9B"/>
    <w:rsid w:val="00476092"/>
    <w:rsid w:val="004D1370"/>
    <w:rsid w:val="00582242"/>
    <w:rsid w:val="00621B8F"/>
    <w:rsid w:val="00683777"/>
    <w:rsid w:val="00695564"/>
    <w:rsid w:val="006C13C2"/>
    <w:rsid w:val="006D013D"/>
    <w:rsid w:val="0073756D"/>
    <w:rsid w:val="00771E51"/>
    <w:rsid w:val="00773503"/>
    <w:rsid w:val="007C0710"/>
    <w:rsid w:val="007E14C4"/>
    <w:rsid w:val="00846F05"/>
    <w:rsid w:val="0087067A"/>
    <w:rsid w:val="00925C9C"/>
    <w:rsid w:val="0096769E"/>
    <w:rsid w:val="009C3F08"/>
    <w:rsid w:val="00A029EA"/>
    <w:rsid w:val="00A6560F"/>
    <w:rsid w:val="00C87206"/>
    <w:rsid w:val="00C915BE"/>
    <w:rsid w:val="00CB4442"/>
    <w:rsid w:val="00D002C6"/>
    <w:rsid w:val="00DB3D6D"/>
    <w:rsid w:val="00E7071D"/>
    <w:rsid w:val="00E92D10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lib.org/cdlinfo/2016/03/23/welcome-mihoko-hosoi-as-cdls-new-assistant-director-for-systemwide-licen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57EB-4751-4BAE-9207-7A1C9AB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2016-05-02T18:03:00Z</dcterms:created>
  <dcterms:modified xsi:type="dcterms:W3CDTF">2016-05-02T18:06:00Z</dcterms:modified>
</cp:coreProperties>
</file>