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DDEF"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67C6DC49" w14:textId="132D494C"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C32FB5">
        <w:rPr>
          <w:spacing w:val="1"/>
        </w:rPr>
        <w:t>July 9, 2021</w:t>
      </w:r>
    </w:p>
    <w:p w14:paraId="52FDBAC7" w14:textId="77777777" w:rsidR="000F0150" w:rsidRDefault="000F0150" w:rsidP="00A127D7">
      <w:pPr>
        <w:spacing w:before="5"/>
        <w:ind w:left="180" w:hanging="180"/>
        <w:rPr>
          <w:rFonts w:ascii="Calibri" w:eastAsia="Calibri" w:hAnsi="Calibri" w:cs="Calibri"/>
          <w:b/>
          <w:bCs/>
          <w:sz w:val="16"/>
          <w:szCs w:val="16"/>
        </w:rPr>
      </w:pPr>
    </w:p>
    <w:p w14:paraId="6AF35176" w14:textId="7731273E" w:rsidR="000F0150" w:rsidRPr="00C32FB5" w:rsidRDefault="00853208" w:rsidP="00A127D7">
      <w:pPr>
        <w:pStyle w:val="BodyText"/>
        <w:spacing w:line="239" w:lineRule="auto"/>
        <w:ind w:left="180" w:right="284" w:hanging="180"/>
        <w:rPr>
          <w:bCs/>
        </w:rPr>
      </w:pPr>
      <w:r>
        <w:rPr>
          <w:b/>
          <w:spacing w:val="-1"/>
        </w:rPr>
        <w:t xml:space="preserve">Present: </w:t>
      </w:r>
      <w:r w:rsidR="00C32FB5">
        <w:rPr>
          <w:bCs/>
          <w:spacing w:val="-1"/>
        </w:rPr>
        <w:t>Jo Anne Newyear Ramirez (B), Bob Heyer-Gray (D), John Renaud (I), Alison Scott (LA), Megan Rosenbloom (LA), Jim Dooley (M—chair), Tiffany Moxham (UCR), Dave Schmitt (SD), Roger Smith (SD), Sarah McClung (SF), Lidia Uziel (SB), Kerry Scott (SC), Brian Quigley</w:t>
      </w:r>
      <w:r w:rsidR="005F6AE6">
        <w:rPr>
          <w:bCs/>
          <w:spacing w:val="-1"/>
        </w:rPr>
        <w:t xml:space="preserve"> (LAUC), Lisa Mackinder (CDL)</w:t>
      </w:r>
    </w:p>
    <w:p w14:paraId="13890EA9" w14:textId="77777777" w:rsidR="000F0150" w:rsidRDefault="000F0150" w:rsidP="00A127D7">
      <w:pPr>
        <w:spacing w:before="1"/>
        <w:ind w:left="180" w:hanging="180"/>
        <w:rPr>
          <w:rFonts w:ascii="Calibri" w:eastAsia="Calibri" w:hAnsi="Calibri" w:cs="Calibri"/>
        </w:rPr>
      </w:pPr>
    </w:p>
    <w:p w14:paraId="0C04275D" w14:textId="4C6171AB"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5F6AE6">
        <w:t>Ellen Finnie (CDL)</w:t>
      </w:r>
    </w:p>
    <w:p w14:paraId="1666D695" w14:textId="77777777" w:rsidR="0023468C" w:rsidRDefault="0023468C" w:rsidP="00A127D7">
      <w:pPr>
        <w:pStyle w:val="BodyText"/>
        <w:ind w:left="180" w:hanging="180"/>
      </w:pPr>
    </w:p>
    <w:p w14:paraId="0242C3A9" w14:textId="7AF5C621" w:rsidR="0023468C" w:rsidRPr="005F6AE6" w:rsidRDefault="0023468C" w:rsidP="00A127D7">
      <w:pPr>
        <w:pStyle w:val="BodyText"/>
        <w:ind w:left="180" w:hanging="180"/>
        <w:rPr>
          <w:bCs/>
        </w:rPr>
      </w:pPr>
      <w:r>
        <w:rPr>
          <w:b/>
        </w:rPr>
        <w:t xml:space="preserve">Guest: </w:t>
      </w:r>
      <w:r w:rsidR="005F6AE6">
        <w:rPr>
          <w:bCs/>
        </w:rPr>
        <w:t>Alison Wohlers (CDL)</w:t>
      </w:r>
    </w:p>
    <w:p w14:paraId="5658E058" w14:textId="77777777" w:rsidR="000F0150" w:rsidRDefault="000F0150" w:rsidP="00A127D7">
      <w:pPr>
        <w:pStyle w:val="BodyText"/>
        <w:ind w:left="180" w:hanging="180"/>
      </w:pPr>
    </w:p>
    <w:p w14:paraId="2AA3616B" w14:textId="77777777" w:rsidR="000F0150" w:rsidRDefault="000F0150" w:rsidP="00A127D7">
      <w:pPr>
        <w:spacing w:before="7"/>
        <w:ind w:left="180" w:hanging="180"/>
        <w:rPr>
          <w:rFonts w:ascii="Calibri" w:eastAsia="Calibri" w:hAnsi="Calibri" w:cs="Calibri"/>
          <w:sz w:val="16"/>
          <w:szCs w:val="16"/>
        </w:rPr>
      </w:pPr>
    </w:p>
    <w:p w14:paraId="58DD215B"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365597F2" w14:textId="13ED7479" w:rsidR="00553712" w:rsidRP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5F6AE6">
        <w:rPr>
          <w:rFonts w:asciiTheme="minorHAnsi" w:hAnsiTheme="minorHAnsi" w:cstheme="minorHAnsi"/>
          <w:sz w:val="22"/>
          <w:szCs w:val="22"/>
        </w:rPr>
        <w:t xml:space="preserve">Lisa Mackinder was welcomed to SCLG.  June 25 minutes were approved. </w:t>
      </w:r>
    </w:p>
    <w:p w14:paraId="0CB2EA5F" w14:textId="00B2C059" w:rsidR="00D2041F" w:rsidRDefault="005F6AE6"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Licensing</w:t>
      </w:r>
    </w:p>
    <w:p w14:paraId="46D5EE9E" w14:textId="6BE745B4"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5F6AE6">
        <w:rPr>
          <w:rFonts w:asciiTheme="minorHAnsi" w:hAnsiTheme="minorHAnsi" w:cstheme="minorHAnsi"/>
          <w:sz w:val="22"/>
          <w:szCs w:val="22"/>
        </w:rPr>
        <w:t>The status of four year-end purchases that are not yet available was discussed.  The PNAS transformative agreement is slated to go live on August 1.  CDL is covering the additional cost of this agreement.  Ellen will provide an update on Frontiers and MDPI discussions at a later meeting.</w:t>
      </w:r>
    </w:p>
    <w:p w14:paraId="182FEE68" w14:textId="679F407D" w:rsidR="00DF24E0" w:rsidRDefault="00DE04AA" w:rsidP="00A127D7">
      <w:pPr>
        <w:pStyle w:val="Heading2"/>
        <w:spacing w:before="59" w:after="240"/>
        <w:ind w:hanging="180"/>
        <w:rPr>
          <w:rFonts w:ascii="Cambria"/>
          <w:color w:val="4F81BD"/>
          <w:spacing w:val="-1"/>
        </w:rPr>
      </w:pPr>
      <w:r>
        <w:rPr>
          <w:rFonts w:ascii="Cambria"/>
          <w:color w:val="4F81BD"/>
          <w:spacing w:val="-1"/>
        </w:rPr>
        <w:t>Systemwide Print Collections Management Strategy</w:t>
      </w:r>
    </w:p>
    <w:p w14:paraId="01D9B871" w14:textId="406DC53F"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DE04AA">
        <w:rPr>
          <w:rFonts w:asciiTheme="minorHAnsi" w:hAnsiTheme="minorHAnsi" w:cstheme="minorHAnsi"/>
          <w:sz w:val="22"/>
          <w:szCs w:val="22"/>
        </w:rPr>
        <w:t xml:space="preserve">Alison Wohlers presented several documents prepared by the SPCMS subgroup for SCLG review before moving them through to DOC and on to </w:t>
      </w:r>
      <w:proofErr w:type="spellStart"/>
      <w:r w:rsidR="00DE04AA">
        <w:rPr>
          <w:rFonts w:asciiTheme="minorHAnsi" w:hAnsiTheme="minorHAnsi" w:cstheme="minorHAnsi"/>
          <w:sz w:val="22"/>
          <w:szCs w:val="22"/>
        </w:rPr>
        <w:t>CoUL</w:t>
      </w:r>
      <w:proofErr w:type="spellEnd"/>
      <w:r w:rsidR="00DE04AA">
        <w:rPr>
          <w:rFonts w:asciiTheme="minorHAnsi" w:hAnsiTheme="minorHAnsi" w:cstheme="minorHAnsi"/>
          <w:sz w:val="22"/>
          <w:szCs w:val="22"/>
        </w:rPr>
        <w:t xml:space="preserve">.  These are a website mock-up, handout for academic faculty, slide deck and timeline.  SCLG was asked to provide feedback to the SCLG list by </w:t>
      </w:r>
      <w:proofErr w:type="spellStart"/>
      <w:r w:rsidR="00DE04AA">
        <w:rPr>
          <w:rFonts w:asciiTheme="minorHAnsi" w:hAnsiTheme="minorHAnsi" w:cstheme="minorHAnsi"/>
          <w:sz w:val="22"/>
          <w:szCs w:val="22"/>
        </w:rPr>
        <w:t>CofB</w:t>
      </w:r>
      <w:proofErr w:type="spellEnd"/>
      <w:r w:rsidR="00DE04AA">
        <w:rPr>
          <w:rFonts w:asciiTheme="minorHAnsi" w:hAnsiTheme="minorHAnsi" w:cstheme="minorHAnsi"/>
          <w:sz w:val="22"/>
          <w:szCs w:val="22"/>
        </w:rPr>
        <w:t xml:space="preserve"> August 13.  The goal is to get these documents on a DOC August agenda. </w:t>
      </w:r>
    </w:p>
    <w:p w14:paraId="1885846B" w14:textId="5747FA15" w:rsidR="00DF24E0" w:rsidRDefault="00DE04AA" w:rsidP="00A127D7">
      <w:pPr>
        <w:pStyle w:val="Heading2"/>
        <w:spacing w:before="59" w:after="240"/>
        <w:ind w:left="180" w:hanging="180"/>
        <w:rPr>
          <w:rFonts w:ascii="Cambria"/>
          <w:color w:val="4F81BD"/>
          <w:spacing w:val="-1"/>
        </w:rPr>
      </w:pPr>
      <w:bookmarkStart w:id="8" w:name="Scanning_Retro_Dissertations"/>
      <w:bookmarkEnd w:id="8"/>
      <w:r>
        <w:rPr>
          <w:rFonts w:ascii="Cambria"/>
          <w:color w:val="4F81BD"/>
          <w:spacing w:val="-1"/>
        </w:rPr>
        <w:t>Equity, Diversity and Inclusion</w:t>
      </w:r>
    </w:p>
    <w:p w14:paraId="5535CDA5" w14:textId="798AFA7C"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326E23">
        <w:rPr>
          <w:rFonts w:asciiTheme="minorHAnsi" w:hAnsiTheme="minorHAnsi" w:cstheme="minorHAnsi"/>
          <w:sz w:val="22"/>
          <w:szCs w:val="22"/>
        </w:rPr>
        <w:t xml:space="preserve">The subgroup sent a document to SCLG prior to the meeting.  SCLG agreed to the commitment statement and the recommendations for SCLG action.  Consensus will be sought on the definitions of diversity, equity and inclusion. Sarah McClung will follow up with the new DOC chair on how best to share this work with DOC.  </w:t>
      </w:r>
    </w:p>
    <w:p w14:paraId="0C1F1C72" w14:textId="277B5927" w:rsidR="00DF24E0" w:rsidRDefault="00326E23" w:rsidP="00A127D7">
      <w:pPr>
        <w:pStyle w:val="BodyText"/>
        <w:ind w:left="180" w:hanging="180"/>
        <w:rPr>
          <w:rFonts w:ascii="Cambria"/>
          <w:b/>
          <w:color w:val="4F81BD"/>
          <w:spacing w:val="-1"/>
        </w:rPr>
      </w:pPr>
      <w:r>
        <w:rPr>
          <w:rFonts w:ascii="Cambria"/>
          <w:b/>
          <w:color w:val="4F81BD"/>
          <w:spacing w:val="-1"/>
        </w:rPr>
        <w:t xml:space="preserve">OA Proposals Criteria and Procedures </w:t>
      </w:r>
    </w:p>
    <w:p w14:paraId="2092EB4D" w14:textId="4311B717" w:rsidR="00DF24E0" w:rsidRDefault="0032715F" w:rsidP="00BA02DB">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326E23">
        <w:rPr>
          <w:rFonts w:asciiTheme="minorHAnsi" w:hAnsiTheme="minorHAnsi" w:cstheme="minorHAnsi"/>
          <w:sz w:val="22"/>
          <w:szCs w:val="22"/>
        </w:rPr>
        <w:t xml:space="preserve">Discussion </w:t>
      </w:r>
      <w:proofErr w:type="gramStart"/>
      <w:r w:rsidR="00326E23">
        <w:rPr>
          <w:rFonts w:asciiTheme="minorHAnsi" w:hAnsiTheme="minorHAnsi" w:cstheme="minorHAnsi"/>
          <w:sz w:val="22"/>
          <w:szCs w:val="22"/>
        </w:rPr>
        <w:t>continued on</w:t>
      </w:r>
      <w:proofErr w:type="gramEnd"/>
      <w:r w:rsidR="00326E23">
        <w:rPr>
          <w:rFonts w:asciiTheme="minorHAnsi" w:hAnsiTheme="minorHAnsi" w:cstheme="minorHAnsi"/>
          <w:sz w:val="22"/>
          <w:szCs w:val="22"/>
        </w:rPr>
        <w:t xml:space="preserve"> the draft document.  There was general agreement on the </w:t>
      </w:r>
      <w:r w:rsidR="00BF3DAB">
        <w:rPr>
          <w:rFonts w:asciiTheme="minorHAnsi" w:hAnsiTheme="minorHAnsi" w:cstheme="minorHAnsi"/>
          <w:sz w:val="22"/>
          <w:szCs w:val="22"/>
        </w:rPr>
        <w:t xml:space="preserve">workflow/process.  No changes were suggested to the Values Framework.  Initially, the tracking spreadsheet will be maintained by the working group and linked from the SCLG wiki.  The members of the working group will be the initial members of the subgroup that will manage the work going forward.  The STAR Team will need to have a full complement of members in order to participate in this work.  SCLG members were asked to identify possible new members on their campuses. </w:t>
      </w:r>
    </w:p>
    <w:p w14:paraId="3F59B10E" w14:textId="795D8E03" w:rsidR="0032715F" w:rsidRDefault="0032715F" w:rsidP="0032715F">
      <w:pPr>
        <w:pStyle w:val="Heading2"/>
        <w:spacing w:before="59" w:after="240"/>
        <w:ind w:left="180" w:hanging="180"/>
        <w:rPr>
          <w:rFonts w:ascii="Cambria"/>
          <w:color w:val="4F81BD"/>
          <w:spacing w:val="-1"/>
        </w:rPr>
      </w:pPr>
    </w:p>
    <w:p w14:paraId="6EEA35E2"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5E3C" w14:textId="77777777" w:rsidR="00951464" w:rsidRDefault="00951464">
      <w:r>
        <w:separator/>
      </w:r>
    </w:p>
  </w:endnote>
  <w:endnote w:type="continuationSeparator" w:id="0">
    <w:p w14:paraId="3907EFE8" w14:textId="77777777" w:rsidR="00951464" w:rsidRDefault="0095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C182"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5CCD6A6E" wp14:editId="4F78F698">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6E990FFD" wp14:editId="010756E6">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D5DF2"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90FFD"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" filled="f" stroked="f">
              <v:textbox inset="0,0,0,0">
                <w:txbxContent>
                  <w:p w14:paraId="119D5DF2"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10C5" w14:textId="77777777" w:rsidR="00951464" w:rsidRDefault="00951464">
      <w:r>
        <w:separator/>
      </w:r>
    </w:p>
  </w:footnote>
  <w:footnote w:type="continuationSeparator" w:id="0">
    <w:p w14:paraId="47852870" w14:textId="77777777" w:rsidR="00951464" w:rsidRDefault="0095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1"/>
  </w:num>
  <w:num w:numId="6">
    <w:abstractNumId w:val="1"/>
  </w:num>
  <w:num w:numId="7">
    <w:abstractNumId w:val="10"/>
  </w:num>
  <w:num w:numId="8">
    <w:abstractNumId w:val="7"/>
  </w:num>
  <w:num w:numId="9">
    <w:abstractNumId w:val="2"/>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D5BB2"/>
    <w:rsid w:val="000F0150"/>
    <w:rsid w:val="000F323C"/>
    <w:rsid w:val="00123213"/>
    <w:rsid w:val="001350AC"/>
    <w:rsid w:val="001F5FEB"/>
    <w:rsid w:val="00203673"/>
    <w:rsid w:val="0023468C"/>
    <w:rsid w:val="002602C9"/>
    <w:rsid w:val="00286F6A"/>
    <w:rsid w:val="002F57D8"/>
    <w:rsid w:val="00326E23"/>
    <w:rsid w:val="0032715F"/>
    <w:rsid w:val="003D1E54"/>
    <w:rsid w:val="003D2E7F"/>
    <w:rsid w:val="0042319B"/>
    <w:rsid w:val="00426E38"/>
    <w:rsid w:val="00455C31"/>
    <w:rsid w:val="00544351"/>
    <w:rsid w:val="00553712"/>
    <w:rsid w:val="005F6AE6"/>
    <w:rsid w:val="005F7EA7"/>
    <w:rsid w:val="00647A9F"/>
    <w:rsid w:val="00660497"/>
    <w:rsid w:val="006865E4"/>
    <w:rsid w:val="00731C66"/>
    <w:rsid w:val="00791622"/>
    <w:rsid w:val="007A4EE5"/>
    <w:rsid w:val="007F2372"/>
    <w:rsid w:val="00852C40"/>
    <w:rsid w:val="00853208"/>
    <w:rsid w:val="00951464"/>
    <w:rsid w:val="00973A11"/>
    <w:rsid w:val="009B6FA0"/>
    <w:rsid w:val="00A127D7"/>
    <w:rsid w:val="00A57850"/>
    <w:rsid w:val="00A74CC5"/>
    <w:rsid w:val="00A84D89"/>
    <w:rsid w:val="00A97446"/>
    <w:rsid w:val="00AA00EA"/>
    <w:rsid w:val="00BA02DB"/>
    <w:rsid w:val="00BF3DAB"/>
    <w:rsid w:val="00C040E8"/>
    <w:rsid w:val="00C32FB5"/>
    <w:rsid w:val="00C72C69"/>
    <w:rsid w:val="00C97541"/>
    <w:rsid w:val="00D2041F"/>
    <w:rsid w:val="00D30919"/>
    <w:rsid w:val="00DE04AA"/>
    <w:rsid w:val="00DF24E0"/>
    <w:rsid w:val="00E01813"/>
    <w:rsid w:val="00E170FA"/>
    <w:rsid w:val="00E62155"/>
    <w:rsid w:val="00E94C60"/>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6B1C6"/>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2021-09-17T23:04:00Z</dcterms:created>
  <dcterms:modified xsi:type="dcterms:W3CDTF">2021-09-17T23:04:00Z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