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9051"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75E540E6" w14:textId="1802B317"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C13177">
        <w:rPr>
          <w:spacing w:val="1"/>
        </w:rPr>
        <w:t>July 23, 2021</w:t>
      </w:r>
    </w:p>
    <w:p w14:paraId="76F7B0B6" w14:textId="77777777" w:rsidR="000F0150" w:rsidRDefault="000F0150" w:rsidP="00A127D7">
      <w:pPr>
        <w:spacing w:before="5"/>
        <w:ind w:left="180" w:hanging="180"/>
        <w:rPr>
          <w:rFonts w:ascii="Calibri" w:eastAsia="Calibri" w:hAnsi="Calibri" w:cs="Calibri"/>
          <w:b/>
          <w:bCs/>
          <w:sz w:val="16"/>
          <w:szCs w:val="16"/>
        </w:rPr>
      </w:pPr>
    </w:p>
    <w:p w14:paraId="17432B62" w14:textId="2D025813" w:rsidR="000F0150" w:rsidRPr="00C13177" w:rsidRDefault="00853208" w:rsidP="00A127D7">
      <w:pPr>
        <w:pStyle w:val="BodyText"/>
        <w:spacing w:line="239" w:lineRule="auto"/>
        <w:ind w:left="180" w:right="284" w:hanging="180"/>
        <w:rPr>
          <w:bCs/>
        </w:rPr>
      </w:pPr>
      <w:r>
        <w:rPr>
          <w:b/>
          <w:spacing w:val="-1"/>
        </w:rPr>
        <w:t xml:space="preserve">Present: </w:t>
      </w:r>
      <w:r w:rsidR="00C13177">
        <w:rPr>
          <w:bCs/>
          <w:spacing w:val="-1"/>
        </w:rPr>
        <w:t xml:space="preserve">Jo Anne Newyear Ramirez (B), Bob Heyer-Gray (D), John Renaud (I), Jim Dooley (M—chair), Tiffany Moxham (UCR), Roger Smith (SD), Sarah McClung (SF), Lidia Uziel (SB), Kerry Scott (SC), Ellen Finnie (CDL), Brian Quigley (LAUC), Lisa Mackinder (CDL) </w:t>
      </w:r>
    </w:p>
    <w:p w14:paraId="06E40C6C" w14:textId="77777777" w:rsidR="000F0150" w:rsidRDefault="000F0150" w:rsidP="00A127D7">
      <w:pPr>
        <w:spacing w:before="1"/>
        <w:ind w:left="180" w:hanging="180"/>
        <w:rPr>
          <w:rFonts w:ascii="Calibri" w:eastAsia="Calibri" w:hAnsi="Calibri" w:cs="Calibri"/>
        </w:rPr>
      </w:pPr>
    </w:p>
    <w:p w14:paraId="75BD3916" w14:textId="75DA49C1"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C13177">
        <w:t>Alison Scott (LA), Dave Schmitt (SD)</w:t>
      </w:r>
    </w:p>
    <w:p w14:paraId="7744077C" w14:textId="77777777" w:rsidR="0023468C" w:rsidRDefault="0023468C" w:rsidP="00A127D7">
      <w:pPr>
        <w:pStyle w:val="BodyText"/>
        <w:ind w:left="180" w:hanging="180"/>
      </w:pPr>
    </w:p>
    <w:p w14:paraId="07E0220D" w14:textId="7FF65633" w:rsidR="0023468C" w:rsidRPr="00C13177" w:rsidRDefault="0023468C" w:rsidP="00A127D7">
      <w:pPr>
        <w:pStyle w:val="BodyText"/>
        <w:ind w:left="180" w:hanging="180"/>
        <w:rPr>
          <w:bCs/>
        </w:rPr>
      </w:pPr>
      <w:r>
        <w:rPr>
          <w:b/>
        </w:rPr>
        <w:t xml:space="preserve">Guest: </w:t>
      </w:r>
      <w:r w:rsidR="00C13177">
        <w:rPr>
          <w:bCs/>
        </w:rPr>
        <w:t>Becky Imamoto (I)</w:t>
      </w:r>
    </w:p>
    <w:p w14:paraId="3C8705E5" w14:textId="77777777" w:rsidR="000F0150" w:rsidRDefault="000F0150" w:rsidP="00A127D7">
      <w:pPr>
        <w:pStyle w:val="BodyText"/>
        <w:ind w:left="180" w:hanging="180"/>
      </w:pPr>
    </w:p>
    <w:p w14:paraId="22F9EC5F" w14:textId="77777777" w:rsidR="000F0150" w:rsidRDefault="000F0150" w:rsidP="00A127D7">
      <w:pPr>
        <w:spacing w:before="7"/>
        <w:ind w:left="180" w:hanging="180"/>
        <w:rPr>
          <w:rFonts w:ascii="Calibri" w:eastAsia="Calibri" w:hAnsi="Calibri" w:cs="Calibri"/>
          <w:sz w:val="16"/>
          <w:szCs w:val="16"/>
        </w:rPr>
      </w:pPr>
    </w:p>
    <w:p w14:paraId="68EDCB9B"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05A8E403" w14:textId="58485091"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C13177">
        <w:rPr>
          <w:rFonts w:asciiTheme="minorHAnsi" w:hAnsiTheme="minorHAnsi" w:cstheme="minorHAnsi"/>
          <w:sz w:val="22"/>
          <w:szCs w:val="22"/>
        </w:rPr>
        <w:t xml:space="preserve">Minutes for the July 9 meeting were approved.  SCLG agreed to send a gift to Ivy Anderson on her retirement and in recognition of her </w:t>
      </w:r>
      <w:r w:rsidR="00BA65D0">
        <w:rPr>
          <w:rFonts w:asciiTheme="minorHAnsi" w:hAnsiTheme="minorHAnsi" w:cstheme="minorHAnsi"/>
          <w:sz w:val="22"/>
          <w:szCs w:val="22"/>
        </w:rPr>
        <w:t>work to advance UC collections.</w:t>
      </w:r>
    </w:p>
    <w:p w14:paraId="3B3FED61" w14:textId="6C7BD58F" w:rsidR="00D2041F" w:rsidRDefault="00BE4499"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CDL Year-End OA Purchases</w:t>
      </w:r>
    </w:p>
    <w:p w14:paraId="1E82751D" w14:textId="1AF13492" w:rsidR="00F55A39" w:rsidRPr="005C0826" w:rsidRDefault="0032715F" w:rsidP="0085015E">
      <w:pPr>
        <w:pStyle w:val="NormalWeb"/>
        <w:numPr>
          <w:ilvl w:val="0"/>
          <w:numId w:val="12"/>
        </w:numPr>
        <w:ind w:hanging="180"/>
        <w:rPr>
          <w:rFonts w:asciiTheme="minorHAnsi" w:hAnsiTheme="minorHAnsi" w:cstheme="minorHAnsi"/>
          <w:sz w:val="22"/>
          <w:szCs w:val="22"/>
        </w:rPr>
      </w:pPr>
      <w:r w:rsidRPr="005C0826">
        <w:rPr>
          <w:rFonts w:asciiTheme="minorHAnsi" w:hAnsiTheme="minorHAnsi" w:cstheme="minorHAnsi"/>
          <w:sz w:val="22"/>
          <w:szCs w:val="22"/>
        </w:rPr>
        <w:t xml:space="preserve"> </w:t>
      </w:r>
      <w:r w:rsidR="00A20C93" w:rsidRPr="005C0826">
        <w:rPr>
          <w:rFonts w:asciiTheme="minorHAnsi" w:hAnsiTheme="minorHAnsi" w:cstheme="minorHAnsi"/>
          <w:sz w:val="22"/>
          <w:szCs w:val="22"/>
        </w:rPr>
        <w:t xml:space="preserve">OA resources purchased by CDL with year-end money were presented.   Blog post will provide details.  </w:t>
      </w:r>
      <w:r w:rsidR="005C0826" w:rsidRPr="005C0826">
        <w:rPr>
          <w:rFonts w:asciiTheme="minorHAnsi" w:hAnsiTheme="minorHAnsi" w:cstheme="minorHAnsi"/>
          <w:sz w:val="22"/>
          <w:szCs w:val="22"/>
        </w:rPr>
        <w:t xml:space="preserve">These resources will be cataloged by SCP. </w:t>
      </w:r>
      <w:r w:rsidR="005C0826">
        <w:rPr>
          <w:rFonts w:asciiTheme="minorHAnsi" w:hAnsiTheme="minorHAnsi" w:cstheme="minorHAnsi"/>
          <w:sz w:val="22"/>
          <w:szCs w:val="22"/>
        </w:rPr>
        <w:t xml:space="preserve"> </w:t>
      </w:r>
      <w:r w:rsidR="00A20C93" w:rsidRPr="005C0826">
        <w:rPr>
          <w:rFonts w:asciiTheme="minorHAnsi" w:hAnsiTheme="minorHAnsi" w:cstheme="minorHAnsi"/>
          <w:sz w:val="22"/>
          <w:szCs w:val="22"/>
        </w:rPr>
        <w:t xml:space="preserve">SCLG expressed a desire to communicate with CDL in advance on the impact and value of these types of acquisitions.  A general discussion of communication between SCLG and CDL ensued.  This discussion will be continued at a subsequent meeting.   </w:t>
      </w:r>
    </w:p>
    <w:p w14:paraId="0DD388F8" w14:textId="33315094" w:rsidR="00DF24E0" w:rsidRDefault="005C0826" w:rsidP="00A127D7">
      <w:pPr>
        <w:pStyle w:val="Heading2"/>
        <w:spacing w:before="59" w:after="240"/>
        <w:ind w:hanging="180"/>
        <w:rPr>
          <w:rFonts w:ascii="Cambria"/>
          <w:color w:val="4F81BD"/>
          <w:spacing w:val="-1"/>
        </w:rPr>
      </w:pPr>
      <w:r>
        <w:rPr>
          <w:rFonts w:ascii="Cambria"/>
          <w:color w:val="4F81BD"/>
          <w:spacing w:val="-1"/>
        </w:rPr>
        <w:t>JSTOR DDA Funding</w:t>
      </w:r>
    </w:p>
    <w:p w14:paraId="073A44C0" w14:textId="31161C6A"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5C0826">
        <w:rPr>
          <w:rFonts w:asciiTheme="minorHAnsi" w:hAnsiTheme="minorHAnsi" w:cstheme="minorHAnsi"/>
          <w:sz w:val="22"/>
          <w:szCs w:val="22"/>
        </w:rPr>
        <w:t xml:space="preserve">Becky Imamoto, chair of the eBooks Strategy Team, presented an analysis of spending on the JSTOR DDA program with a recommendation for FY 21-22 funding.  SCLG approved the requested amount and requested CDL to prepare a formal proposal with campus cost shares for SCLG approval.  SCLG will ask the Strategy Team to report to SCLG on a comparison of multidisciplinary e-book packages.  </w:t>
      </w:r>
    </w:p>
    <w:p w14:paraId="616C2522" w14:textId="7F0268FC" w:rsidR="00DF24E0" w:rsidRDefault="00026F1F"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 xml:space="preserve">SCLG Reporting to </w:t>
      </w:r>
      <w:proofErr w:type="spellStart"/>
      <w:r>
        <w:rPr>
          <w:rFonts w:ascii="Cambria"/>
          <w:color w:val="4F81BD"/>
          <w:spacing w:val="-1"/>
        </w:rPr>
        <w:t>CoUL</w:t>
      </w:r>
      <w:proofErr w:type="spellEnd"/>
    </w:p>
    <w:p w14:paraId="0CD969B6" w14:textId="587B06D9"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026F1F">
        <w:rPr>
          <w:rFonts w:asciiTheme="minorHAnsi" w:hAnsiTheme="minorHAnsi" w:cstheme="minorHAnsi"/>
          <w:sz w:val="22"/>
          <w:szCs w:val="22"/>
        </w:rPr>
        <w:t xml:space="preserve">An email from Erik Mitchell, incoming </w:t>
      </w:r>
      <w:proofErr w:type="spellStart"/>
      <w:r w:rsidR="00026F1F">
        <w:rPr>
          <w:rFonts w:asciiTheme="minorHAnsi" w:hAnsiTheme="minorHAnsi" w:cstheme="minorHAnsi"/>
          <w:sz w:val="22"/>
          <w:szCs w:val="22"/>
        </w:rPr>
        <w:t>CoUL</w:t>
      </w:r>
      <w:proofErr w:type="spellEnd"/>
      <w:r w:rsidR="00026F1F">
        <w:rPr>
          <w:rFonts w:asciiTheme="minorHAnsi" w:hAnsiTheme="minorHAnsi" w:cstheme="minorHAnsi"/>
          <w:sz w:val="22"/>
          <w:szCs w:val="22"/>
        </w:rPr>
        <w:t xml:space="preserve"> chair, was discussed.  For several years, the SCLG chair has reported to </w:t>
      </w:r>
      <w:proofErr w:type="spellStart"/>
      <w:r w:rsidR="00026F1F">
        <w:rPr>
          <w:rFonts w:asciiTheme="minorHAnsi" w:hAnsiTheme="minorHAnsi" w:cstheme="minorHAnsi"/>
          <w:sz w:val="22"/>
          <w:szCs w:val="22"/>
        </w:rPr>
        <w:t>CoUL</w:t>
      </w:r>
      <w:proofErr w:type="spellEnd"/>
      <w:r w:rsidR="00026F1F">
        <w:rPr>
          <w:rFonts w:asciiTheme="minorHAnsi" w:hAnsiTheme="minorHAnsi" w:cstheme="minorHAnsi"/>
          <w:sz w:val="22"/>
          <w:szCs w:val="22"/>
        </w:rPr>
        <w:t xml:space="preserve"> at each </w:t>
      </w:r>
      <w:proofErr w:type="spellStart"/>
      <w:r w:rsidR="00026F1F">
        <w:rPr>
          <w:rFonts w:asciiTheme="minorHAnsi" w:hAnsiTheme="minorHAnsi" w:cstheme="minorHAnsi"/>
          <w:sz w:val="22"/>
          <w:szCs w:val="22"/>
        </w:rPr>
        <w:t>CoUL</w:t>
      </w:r>
      <w:proofErr w:type="spellEnd"/>
      <w:r w:rsidR="00026F1F">
        <w:rPr>
          <w:rFonts w:asciiTheme="minorHAnsi" w:hAnsiTheme="minorHAnsi" w:cstheme="minorHAnsi"/>
          <w:sz w:val="22"/>
          <w:szCs w:val="22"/>
        </w:rPr>
        <w:t xml:space="preserve"> meeting. </w:t>
      </w:r>
      <w:proofErr w:type="spellStart"/>
      <w:r w:rsidR="00026F1F">
        <w:rPr>
          <w:rFonts w:asciiTheme="minorHAnsi" w:hAnsiTheme="minorHAnsi" w:cstheme="minorHAnsi"/>
          <w:sz w:val="22"/>
          <w:szCs w:val="22"/>
        </w:rPr>
        <w:t>CoUL</w:t>
      </w:r>
      <w:proofErr w:type="spellEnd"/>
      <w:r w:rsidR="00026F1F">
        <w:rPr>
          <w:rFonts w:asciiTheme="minorHAnsi" w:hAnsiTheme="minorHAnsi" w:cstheme="minorHAnsi"/>
          <w:sz w:val="22"/>
          <w:szCs w:val="22"/>
        </w:rPr>
        <w:t xml:space="preserve"> has now asked DOC to establish a process to get and share updates from leadership groups as well as to define ways in which leadership groups may request time on </w:t>
      </w:r>
      <w:proofErr w:type="spellStart"/>
      <w:r w:rsidR="00026F1F">
        <w:rPr>
          <w:rFonts w:asciiTheme="minorHAnsi" w:hAnsiTheme="minorHAnsi" w:cstheme="minorHAnsi"/>
          <w:sz w:val="22"/>
          <w:szCs w:val="22"/>
        </w:rPr>
        <w:t>CoUL</w:t>
      </w:r>
      <w:proofErr w:type="spellEnd"/>
      <w:r w:rsidR="00026F1F">
        <w:rPr>
          <w:rFonts w:asciiTheme="minorHAnsi" w:hAnsiTheme="minorHAnsi" w:cstheme="minorHAnsi"/>
          <w:sz w:val="22"/>
          <w:szCs w:val="22"/>
        </w:rPr>
        <w:t xml:space="preserve"> agendas.  DOC is interested in appointing one of its members as a liaison to SCLG.  Since two current DOC members are also current SCLG members, SCLG proposes that one of them serve as DOC liaison to SCLG.</w:t>
      </w:r>
    </w:p>
    <w:p w14:paraId="5B3B97D5" w14:textId="54DBE874" w:rsidR="00DF24E0" w:rsidRDefault="00DF24E0" w:rsidP="00162FFF">
      <w:pPr>
        <w:pStyle w:val="NormalWeb"/>
        <w:ind w:left="540"/>
        <w:rPr>
          <w:rFonts w:asciiTheme="minorHAnsi" w:hAnsiTheme="minorHAnsi" w:cstheme="minorHAnsi"/>
          <w:sz w:val="22"/>
          <w:szCs w:val="22"/>
        </w:rPr>
      </w:pPr>
    </w:p>
    <w:p w14:paraId="183CB533" w14:textId="2B0AD85E" w:rsidR="0032715F" w:rsidRDefault="0032715F" w:rsidP="0032715F">
      <w:pPr>
        <w:pStyle w:val="Heading2"/>
        <w:spacing w:before="59" w:after="240"/>
        <w:ind w:left="180" w:hanging="180"/>
        <w:rPr>
          <w:rFonts w:ascii="Cambria"/>
          <w:color w:val="4F81BD"/>
          <w:spacing w:val="-1"/>
        </w:rPr>
      </w:pPr>
    </w:p>
    <w:p w14:paraId="6C0031CD"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7952" w14:textId="77777777" w:rsidR="002843E5" w:rsidRDefault="002843E5">
      <w:r>
        <w:separator/>
      </w:r>
    </w:p>
  </w:endnote>
  <w:endnote w:type="continuationSeparator" w:id="0">
    <w:p w14:paraId="1D65FF6F" w14:textId="77777777" w:rsidR="002843E5" w:rsidRDefault="0028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7D1"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5CB15B0" wp14:editId="6B0BEE41">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43C03457" wp14:editId="3FA4C9D8">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2DF3"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28D1" w14:textId="77777777" w:rsidR="002843E5" w:rsidRDefault="002843E5">
      <w:r>
        <w:separator/>
      </w:r>
    </w:p>
  </w:footnote>
  <w:footnote w:type="continuationSeparator" w:id="0">
    <w:p w14:paraId="78D49104" w14:textId="77777777" w:rsidR="002843E5" w:rsidRDefault="0028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26F1F"/>
    <w:rsid w:val="000931F3"/>
    <w:rsid w:val="000D5BB2"/>
    <w:rsid w:val="000F0150"/>
    <w:rsid w:val="000F323C"/>
    <w:rsid w:val="00123213"/>
    <w:rsid w:val="001350AC"/>
    <w:rsid w:val="00162FFF"/>
    <w:rsid w:val="001F5FEB"/>
    <w:rsid w:val="00203673"/>
    <w:rsid w:val="0023468C"/>
    <w:rsid w:val="002602C9"/>
    <w:rsid w:val="002843E5"/>
    <w:rsid w:val="00286F6A"/>
    <w:rsid w:val="002F57D8"/>
    <w:rsid w:val="0032715F"/>
    <w:rsid w:val="003D1E54"/>
    <w:rsid w:val="003D2E7F"/>
    <w:rsid w:val="0042319B"/>
    <w:rsid w:val="00426E38"/>
    <w:rsid w:val="00455C31"/>
    <w:rsid w:val="00544351"/>
    <w:rsid w:val="00553712"/>
    <w:rsid w:val="005C0826"/>
    <w:rsid w:val="005F7EA7"/>
    <w:rsid w:val="00647A9F"/>
    <w:rsid w:val="00660497"/>
    <w:rsid w:val="006865E4"/>
    <w:rsid w:val="00731C66"/>
    <w:rsid w:val="00791622"/>
    <w:rsid w:val="007A4EE5"/>
    <w:rsid w:val="007F2372"/>
    <w:rsid w:val="00852C40"/>
    <w:rsid w:val="00853208"/>
    <w:rsid w:val="00973A11"/>
    <w:rsid w:val="009B6FA0"/>
    <w:rsid w:val="00A127D7"/>
    <w:rsid w:val="00A20C93"/>
    <w:rsid w:val="00A57850"/>
    <w:rsid w:val="00A74CC5"/>
    <w:rsid w:val="00A84D89"/>
    <w:rsid w:val="00A97446"/>
    <w:rsid w:val="00AA00EA"/>
    <w:rsid w:val="00BA02DB"/>
    <w:rsid w:val="00BA65D0"/>
    <w:rsid w:val="00BE4499"/>
    <w:rsid w:val="00C040E8"/>
    <w:rsid w:val="00C13177"/>
    <w:rsid w:val="00C72C69"/>
    <w:rsid w:val="00C97541"/>
    <w:rsid w:val="00D2041F"/>
    <w:rsid w:val="00D3091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AEA0"/>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2021-09-18T00:09:00Z</dcterms:created>
  <dcterms:modified xsi:type="dcterms:W3CDTF">2021-09-18T00:09:00Z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