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D2B8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6CE4B15C" w14:textId="66D4FF39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735869">
        <w:rPr>
          <w:spacing w:val="1"/>
        </w:rPr>
        <w:t>January 14, 2022</w:t>
      </w:r>
    </w:p>
    <w:p w14:paraId="1C75126E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5250D11D" w14:textId="12AD2811" w:rsidR="000F0150" w:rsidRPr="00735869" w:rsidRDefault="00853208" w:rsidP="00A127D7">
      <w:pPr>
        <w:pStyle w:val="BodyText"/>
        <w:spacing w:line="239" w:lineRule="auto"/>
        <w:ind w:left="180" w:right="284" w:hanging="180"/>
        <w:rPr>
          <w:bCs/>
        </w:rPr>
      </w:pPr>
      <w:r>
        <w:rPr>
          <w:b/>
          <w:spacing w:val="-1"/>
        </w:rPr>
        <w:t xml:space="preserve">Present: </w:t>
      </w:r>
      <w:r w:rsidR="00735869">
        <w:rPr>
          <w:bCs/>
          <w:spacing w:val="-1"/>
        </w:rPr>
        <w:t xml:space="preserve">Jo Anne Newyear Ramirez (B), Bob Heyer-Gray (D), John Renaud (I), Alison Scott (LA), Megan Rosenbloom (LA), Jim Dooley (M—chair), Tiffany Moxham (UCR), Dave Schmitt (SD), Roger Smith (SD), Sarah McClung (SF), Lidia </w:t>
      </w:r>
      <w:proofErr w:type="gramStart"/>
      <w:r w:rsidR="00735869">
        <w:rPr>
          <w:bCs/>
          <w:spacing w:val="-1"/>
        </w:rPr>
        <w:t>Uziel(</w:t>
      </w:r>
      <w:proofErr w:type="gramEnd"/>
      <w:r w:rsidR="00735869">
        <w:rPr>
          <w:bCs/>
          <w:spacing w:val="-1"/>
        </w:rPr>
        <w:t>SB), Kerry Scott (SC), Ellen Finnie (CDL), Brian Quigley (LAUC), Lisa Mackinder</w:t>
      </w:r>
      <w:r w:rsidR="00811776">
        <w:rPr>
          <w:bCs/>
          <w:spacing w:val="-1"/>
        </w:rPr>
        <w:t xml:space="preserve"> (CDL)</w:t>
      </w:r>
    </w:p>
    <w:p w14:paraId="0173267F" w14:textId="77777777"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14:paraId="39988B43" w14:textId="77777777"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</w:p>
    <w:p w14:paraId="2C235ADD" w14:textId="77777777" w:rsidR="0023468C" w:rsidRDefault="0023468C" w:rsidP="00A127D7">
      <w:pPr>
        <w:pStyle w:val="BodyText"/>
        <w:ind w:left="180" w:hanging="180"/>
      </w:pPr>
    </w:p>
    <w:p w14:paraId="6361A733" w14:textId="77777777" w:rsidR="0023468C" w:rsidRPr="000D5BB2" w:rsidRDefault="0023468C" w:rsidP="00A127D7">
      <w:pPr>
        <w:pStyle w:val="BodyText"/>
        <w:ind w:left="180" w:hanging="180"/>
      </w:pPr>
      <w:r>
        <w:rPr>
          <w:b/>
        </w:rPr>
        <w:t xml:space="preserve">Guest: </w:t>
      </w:r>
    </w:p>
    <w:p w14:paraId="34584457" w14:textId="77777777" w:rsidR="000F0150" w:rsidRDefault="000F0150" w:rsidP="00A127D7">
      <w:pPr>
        <w:pStyle w:val="BodyText"/>
        <w:ind w:left="180" w:hanging="180"/>
      </w:pPr>
    </w:p>
    <w:p w14:paraId="39429E44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4BBE5651" w14:textId="77777777"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14:paraId="6002436E" w14:textId="2451FDED" w:rsidR="00553712" w:rsidRP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6" w:name="STAR_team_check-in_about_OBP"/>
      <w:bookmarkEnd w:id="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1776">
        <w:rPr>
          <w:rFonts w:asciiTheme="minorHAnsi" w:hAnsiTheme="minorHAnsi" w:cstheme="minorHAnsi"/>
          <w:sz w:val="22"/>
          <w:szCs w:val="22"/>
        </w:rPr>
        <w:t xml:space="preserve">Minutes from the December 10, </w:t>
      </w:r>
      <w:proofErr w:type="gramStart"/>
      <w:r w:rsidR="00811776">
        <w:rPr>
          <w:rFonts w:asciiTheme="minorHAnsi" w:hAnsiTheme="minorHAnsi" w:cstheme="minorHAnsi"/>
          <w:sz w:val="22"/>
          <w:szCs w:val="22"/>
        </w:rPr>
        <w:t>2021</w:t>
      </w:r>
      <w:proofErr w:type="gramEnd"/>
      <w:r w:rsidR="00811776">
        <w:rPr>
          <w:rFonts w:asciiTheme="minorHAnsi" w:hAnsiTheme="minorHAnsi" w:cstheme="minorHAnsi"/>
          <w:sz w:val="22"/>
          <w:szCs w:val="22"/>
        </w:rPr>
        <w:t xml:space="preserve"> meeting were approved.</w:t>
      </w:r>
      <w:r w:rsidR="00131FC3">
        <w:rPr>
          <w:rFonts w:asciiTheme="minorHAnsi" w:hAnsiTheme="minorHAnsi" w:cstheme="minorHAnsi"/>
          <w:sz w:val="22"/>
          <w:szCs w:val="22"/>
        </w:rPr>
        <w:t xml:space="preserve">   Tiffany is now a member of DOC. JSC recommendations regarding </w:t>
      </w:r>
      <w:r w:rsidR="00794845">
        <w:rPr>
          <w:rFonts w:asciiTheme="minorHAnsi" w:hAnsiTheme="minorHAnsi" w:cstheme="minorHAnsi"/>
          <w:sz w:val="22"/>
          <w:szCs w:val="22"/>
        </w:rPr>
        <w:t xml:space="preserve">the use of </w:t>
      </w:r>
      <w:r w:rsidR="00131FC3">
        <w:rPr>
          <w:rFonts w:asciiTheme="minorHAnsi" w:hAnsiTheme="minorHAnsi" w:cstheme="minorHAnsi"/>
          <w:sz w:val="22"/>
          <w:szCs w:val="22"/>
        </w:rPr>
        <w:t>augmentation</w:t>
      </w:r>
      <w:r w:rsidR="00794845">
        <w:rPr>
          <w:rFonts w:asciiTheme="minorHAnsi" w:hAnsiTheme="minorHAnsi" w:cstheme="minorHAnsi"/>
          <w:sz w:val="22"/>
          <w:szCs w:val="22"/>
        </w:rPr>
        <w:t xml:space="preserve"> funding and the acquisition of perpetual access to ScienceDirect content will be discussed at the February 25 meeting. </w:t>
      </w:r>
    </w:p>
    <w:p w14:paraId="51E1C347" w14:textId="08A1BDDB" w:rsidR="00D2041F" w:rsidRDefault="00794845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7" w:name="SCLG_thanked_the_STAR_team_for_their_goo"/>
      <w:bookmarkEnd w:id="7"/>
      <w:r>
        <w:rPr>
          <w:rFonts w:ascii="Cambria"/>
          <w:color w:val="4F81BD"/>
          <w:spacing w:val="-1"/>
        </w:rPr>
        <w:t xml:space="preserve">DEI Conversation with </w:t>
      </w:r>
      <w:proofErr w:type="spellStart"/>
      <w:r>
        <w:rPr>
          <w:rFonts w:ascii="Cambria"/>
          <w:color w:val="4F81BD"/>
          <w:spacing w:val="-1"/>
        </w:rPr>
        <w:t>CoUL</w:t>
      </w:r>
      <w:proofErr w:type="spellEnd"/>
    </w:p>
    <w:p w14:paraId="5D0D5F58" w14:textId="78BBC334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4845">
        <w:rPr>
          <w:rFonts w:asciiTheme="minorHAnsi" w:hAnsiTheme="minorHAnsi" w:cstheme="minorHAnsi"/>
          <w:sz w:val="22"/>
          <w:szCs w:val="22"/>
        </w:rPr>
        <w:t xml:space="preserve">SCLG discussed </w:t>
      </w:r>
      <w:r w:rsidR="00CA7538">
        <w:rPr>
          <w:rFonts w:asciiTheme="minorHAnsi" w:hAnsiTheme="minorHAnsi" w:cstheme="minorHAnsi"/>
          <w:sz w:val="22"/>
          <w:szCs w:val="22"/>
        </w:rPr>
        <w:t xml:space="preserve">feedback from </w:t>
      </w:r>
      <w:proofErr w:type="spellStart"/>
      <w:r w:rsidR="00CA7538">
        <w:rPr>
          <w:rFonts w:asciiTheme="minorHAnsi" w:hAnsiTheme="minorHAnsi" w:cstheme="minorHAnsi"/>
          <w:sz w:val="22"/>
          <w:szCs w:val="22"/>
        </w:rPr>
        <w:t>CoUL</w:t>
      </w:r>
      <w:proofErr w:type="spellEnd"/>
      <w:r w:rsidR="00CA7538">
        <w:rPr>
          <w:rFonts w:asciiTheme="minorHAnsi" w:hAnsiTheme="minorHAnsi" w:cstheme="minorHAnsi"/>
          <w:sz w:val="22"/>
          <w:szCs w:val="22"/>
        </w:rPr>
        <w:t xml:space="preserve"> on the proposed SCLG DEI statement.  SCLG accepted the suggested edits from </w:t>
      </w:r>
      <w:proofErr w:type="spellStart"/>
      <w:r w:rsidR="00CA7538">
        <w:rPr>
          <w:rFonts w:asciiTheme="minorHAnsi" w:hAnsiTheme="minorHAnsi" w:cstheme="minorHAnsi"/>
          <w:sz w:val="22"/>
          <w:szCs w:val="22"/>
        </w:rPr>
        <w:t>CoUL</w:t>
      </w:r>
      <w:proofErr w:type="spellEnd"/>
      <w:r w:rsidR="00CA7538">
        <w:rPr>
          <w:rFonts w:asciiTheme="minorHAnsi" w:hAnsiTheme="minorHAnsi" w:cstheme="minorHAnsi"/>
          <w:sz w:val="22"/>
          <w:szCs w:val="22"/>
        </w:rPr>
        <w:t xml:space="preserve">.  SCLG will send a revised copy of the statement </w:t>
      </w:r>
      <w:r w:rsidR="00D768D3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="00D768D3">
        <w:rPr>
          <w:rFonts w:asciiTheme="minorHAnsi" w:hAnsiTheme="minorHAnsi" w:cstheme="minorHAnsi"/>
          <w:sz w:val="22"/>
          <w:szCs w:val="22"/>
        </w:rPr>
        <w:t>CoUL</w:t>
      </w:r>
      <w:proofErr w:type="spellEnd"/>
      <w:r w:rsidR="00CA7538">
        <w:rPr>
          <w:rFonts w:asciiTheme="minorHAnsi" w:hAnsiTheme="minorHAnsi" w:cstheme="minorHAnsi"/>
          <w:sz w:val="22"/>
          <w:szCs w:val="22"/>
        </w:rPr>
        <w:t>.</w:t>
      </w:r>
    </w:p>
    <w:p w14:paraId="650FAA07" w14:textId="11FB62F7" w:rsidR="00DF24E0" w:rsidRDefault="00CA7538" w:rsidP="00A127D7">
      <w:pPr>
        <w:pStyle w:val="Heading2"/>
        <w:spacing w:before="59" w:after="240"/>
        <w:ind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Proposed Transformative Agreement with the American Chemical Society (ACS)</w:t>
      </w:r>
    </w:p>
    <w:p w14:paraId="24FAC070" w14:textId="010CF1C7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2934">
        <w:rPr>
          <w:rFonts w:asciiTheme="minorHAnsi" w:hAnsiTheme="minorHAnsi" w:cstheme="minorHAnsi"/>
          <w:sz w:val="22"/>
          <w:szCs w:val="22"/>
        </w:rPr>
        <w:t xml:space="preserve">SCLG discussed a proposed transformative journal publishing agreement with ACS.  UC, CSU and SCELC are participants.  SCLG members agreed to make a final decision by </w:t>
      </w:r>
      <w:r w:rsidR="00D768D3">
        <w:rPr>
          <w:rFonts w:asciiTheme="minorHAnsi" w:hAnsiTheme="minorHAnsi" w:cstheme="minorHAnsi"/>
          <w:sz w:val="22"/>
          <w:szCs w:val="22"/>
        </w:rPr>
        <w:t>COB Tuesday, January 18.</w:t>
      </w:r>
      <w:r w:rsidR="009429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53FC3" w14:textId="222A5E08" w:rsidR="00DF24E0" w:rsidRDefault="00D768D3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8" w:name="Scanning_Retro_Dissertations"/>
      <w:bookmarkEnd w:id="8"/>
      <w:r>
        <w:rPr>
          <w:rFonts w:ascii="Cambria"/>
          <w:color w:val="4F81BD"/>
          <w:spacing w:val="-1"/>
        </w:rPr>
        <w:t>Historic Changes to Campus Cost Shares</w:t>
      </w:r>
    </w:p>
    <w:p w14:paraId="3E5BE2B9" w14:textId="7F0D3AF4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68D3">
        <w:rPr>
          <w:rFonts w:asciiTheme="minorHAnsi" w:hAnsiTheme="minorHAnsi" w:cstheme="minorHAnsi"/>
          <w:sz w:val="22"/>
          <w:szCs w:val="22"/>
        </w:rPr>
        <w:t xml:space="preserve">CDL shared a spreadsheet showing changes in campus cost share percentages over time. </w:t>
      </w:r>
    </w:p>
    <w:p w14:paraId="67A54227" w14:textId="77777777" w:rsidR="00DF24E0" w:rsidRDefault="0032715F" w:rsidP="00D768D3">
      <w:pPr>
        <w:pStyle w:val="NormalWeb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0C0B65" w14:textId="77777777"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E14F" w14:textId="77777777" w:rsidR="006B3178" w:rsidRDefault="006B3178">
      <w:r>
        <w:separator/>
      </w:r>
    </w:p>
  </w:endnote>
  <w:endnote w:type="continuationSeparator" w:id="0">
    <w:p w14:paraId="1AD0A8E6" w14:textId="77777777" w:rsidR="006B3178" w:rsidRDefault="006B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1284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609AAA13" wp14:editId="287B7BA3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2442E2CD" wp14:editId="350389FF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1C5F7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DC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9u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URj4cFPAlR/N5t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" filled="f" stroked="f">
              <v:textbox inset="0,0,0,0">
                <w:txbxContent>
                  <w:p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79C3" w14:textId="77777777" w:rsidR="006B3178" w:rsidRDefault="006B3178">
      <w:r>
        <w:separator/>
      </w:r>
    </w:p>
  </w:footnote>
  <w:footnote w:type="continuationSeparator" w:id="0">
    <w:p w14:paraId="3713DADD" w14:textId="77777777" w:rsidR="006B3178" w:rsidRDefault="006B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4D228A"/>
    <w:multiLevelType w:val="hybridMultilevel"/>
    <w:tmpl w:val="81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931F3"/>
    <w:rsid w:val="000D5BB2"/>
    <w:rsid w:val="000F0150"/>
    <w:rsid w:val="000F323C"/>
    <w:rsid w:val="00123213"/>
    <w:rsid w:val="00131FC3"/>
    <w:rsid w:val="001350AC"/>
    <w:rsid w:val="001F5FEB"/>
    <w:rsid w:val="00203673"/>
    <w:rsid w:val="0023468C"/>
    <w:rsid w:val="002602C9"/>
    <w:rsid w:val="00286F6A"/>
    <w:rsid w:val="002F57D8"/>
    <w:rsid w:val="0032715F"/>
    <w:rsid w:val="003D1E54"/>
    <w:rsid w:val="003D2E7F"/>
    <w:rsid w:val="0042319B"/>
    <w:rsid w:val="00426E38"/>
    <w:rsid w:val="00455C31"/>
    <w:rsid w:val="00544351"/>
    <w:rsid w:val="00553712"/>
    <w:rsid w:val="005F7EA7"/>
    <w:rsid w:val="00647A9F"/>
    <w:rsid w:val="00660497"/>
    <w:rsid w:val="006865E4"/>
    <w:rsid w:val="006B3178"/>
    <w:rsid w:val="00731C66"/>
    <w:rsid w:val="00735869"/>
    <w:rsid w:val="00791622"/>
    <w:rsid w:val="00794845"/>
    <w:rsid w:val="007A4EE5"/>
    <w:rsid w:val="007F2372"/>
    <w:rsid w:val="00811776"/>
    <w:rsid w:val="00852C40"/>
    <w:rsid w:val="00853208"/>
    <w:rsid w:val="008817F9"/>
    <w:rsid w:val="00942934"/>
    <w:rsid w:val="00973A11"/>
    <w:rsid w:val="009B6FA0"/>
    <w:rsid w:val="00A127D7"/>
    <w:rsid w:val="00A57850"/>
    <w:rsid w:val="00A74CC5"/>
    <w:rsid w:val="00A84D89"/>
    <w:rsid w:val="00A97446"/>
    <w:rsid w:val="00AA00EA"/>
    <w:rsid w:val="00BA02DB"/>
    <w:rsid w:val="00C040E8"/>
    <w:rsid w:val="00C72C69"/>
    <w:rsid w:val="00C97541"/>
    <w:rsid w:val="00CA7538"/>
    <w:rsid w:val="00D2041F"/>
    <w:rsid w:val="00D30919"/>
    <w:rsid w:val="00D768D3"/>
    <w:rsid w:val="00DF24E0"/>
    <w:rsid w:val="00E01813"/>
    <w:rsid w:val="00E170FA"/>
    <w:rsid w:val="00E62155"/>
    <w:rsid w:val="00E94C60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9936C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James Dooley</cp:lastModifiedBy>
  <cp:revision>2</cp:revision>
  <dcterms:created xsi:type="dcterms:W3CDTF">2022-02-01T21:25:00Z</dcterms:created>
  <dcterms:modified xsi:type="dcterms:W3CDTF">2022-02-01T21:25:00Z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