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5202"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2425CBB4" w14:textId="526AA2B4"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4E3E5E">
        <w:rPr>
          <w:spacing w:val="1"/>
        </w:rPr>
        <w:t>June 24, 2022</w:t>
      </w:r>
    </w:p>
    <w:p w14:paraId="59047BFA" w14:textId="77777777" w:rsidR="000F0150" w:rsidRDefault="000F0150" w:rsidP="00A127D7">
      <w:pPr>
        <w:spacing w:before="5"/>
        <w:ind w:left="180" w:hanging="180"/>
        <w:rPr>
          <w:rFonts w:ascii="Calibri" w:eastAsia="Calibri" w:hAnsi="Calibri" w:cs="Calibri"/>
          <w:b/>
          <w:bCs/>
          <w:sz w:val="16"/>
          <w:szCs w:val="16"/>
        </w:rPr>
      </w:pPr>
    </w:p>
    <w:p w14:paraId="1C14F985" w14:textId="23DA540E" w:rsidR="000F0150" w:rsidRPr="004E3E5E" w:rsidRDefault="00853208" w:rsidP="00A127D7">
      <w:pPr>
        <w:pStyle w:val="BodyText"/>
        <w:spacing w:line="239" w:lineRule="auto"/>
        <w:ind w:left="180" w:right="284" w:hanging="180"/>
        <w:rPr>
          <w:bCs/>
        </w:rPr>
      </w:pPr>
      <w:r>
        <w:rPr>
          <w:b/>
          <w:spacing w:val="-1"/>
        </w:rPr>
        <w:t xml:space="preserve">Present: </w:t>
      </w:r>
      <w:r w:rsidR="004E3E5E">
        <w:rPr>
          <w:bCs/>
          <w:spacing w:val="-1"/>
        </w:rPr>
        <w:t>Jo Anne Newyear Ramirez, Bob Heyer-Gray (D), John Renaud (I), Alison Scott (LA), Megan Rosenbloom (LA), Jim Dooley (M—chair), Tiffany Moxham (UCR), Dave Schmitt (SD), Roger Smith (SD), Sarah McClung (SF), Lidia Uziel (SB), Kerry Scott (SC), Ellen Finnie (CDL), Lisa Mackinder (CDL)</w:t>
      </w:r>
    </w:p>
    <w:p w14:paraId="6BB512AB" w14:textId="77777777" w:rsidR="000F0150" w:rsidRDefault="000F0150" w:rsidP="00A127D7">
      <w:pPr>
        <w:spacing w:before="1"/>
        <w:ind w:left="180" w:hanging="180"/>
        <w:rPr>
          <w:rFonts w:ascii="Calibri" w:eastAsia="Calibri" w:hAnsi="Calibri" w:cs="Calibri"/>
        </w:rPr>
      </w:pPr>
    </w:p>
    <w:p w14:paraId="1C9A2289" w14:textId="59C5DA4C"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4E3E5E">
        <w:t>Brian Quigley (LAUC)</w:t>
      </w:r>
    </w:p>
    <w:p w14:paraId="602B9159" w14:textId="77777777" w:rsidR="0023468C" w:rsidRDefault="0023468C" w:rsidP="00A127D7">
      <w:pPr>
        <w:pStyle w:val="BodyText"/>
        <w:ind w:left="180" w:hanging="180"/>
      </w:pPr>
    </w:p>
    <w:p w14:paraId="0273EA4A" w14:textId="77777777" w:rsidR="0023468C" w:rsidRPr="000D5BB2" w:rsidRDefault="0023468C" w:rsidP="00A127D7">
      <w:pPr>
        <w:pStyle w:val="BodyText"/>
        <w:ind w:left="180" w:hanging="180"/>
      </w:pPr>
      <w:r>
        <w:rPr>
          <w:b/>
        </w:rPr>
        <w:t xml:space="preserve">Guest: </w:t>
      </w:r>
    </w:p>
    <w:p w14:paraId="33EFBC06" w14:textId="77777777" w:rsidR="000F0150" w:rsidRDefault="000F0150" w:rsidP="00A127D7">
      <w:pPr>
        <w:pStyle w:val="BodyText"/>
        <w:ind w:left="180" w:hanging="180"/>
      </w:pPr>
    </w:p>
    <w:p w14:paraId="0F0D134B" w14:textId="77777777" w:rsidR="000F0150" w:rsidRDefault="000F0150" w:rsidP="00A127D7">
      <w:pPr>
        <w:spacing w:before="7"/>
        <w:ind w:left="180" w:hanging="180"/>
        <w:rPr>
          <w:rFonts w:ascii="Calibri" w:eastAsia="Calibri" w:hAnsi="Calibri" w:cs="Calibri"/>
          <w:sz w:val="16"/>
          <w:szCs w:val="16"/>
        </w:rPr>
      </w:pPr>
    </w:p>
    <w:p w14:paraId="03A9D7F3"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25CE457E" w14:textId="0D0C5F80" w:rsid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6F2764">
        <w:rPr>
          <w:rFonts w:asciiTheme="minorHAnsi" w:hAnsiTheme="minorHAnsi" w:cstheme="minorHAnsi"/>
          <w:sz w:val="22"/>
          <w:szCs w:val="22"/>
        </w:rPr>
        <w:t>June 10 minutes approved by email because access to the UCSF wiki has not been restored.</w:t>
      </w:r>
    </w:p>
    <w:p w14:paraId="1414C3D0" w14:textId="7BA8B86F" w:rsidR="006F2764" w:rsidRDefault="006F2764"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Jim will continue as chair through July; Tiffany will become chair on August 1.  Roger will be chair 2024-2026.</w:t>
      </w:r>
    </w:p>
    <w:p w14:paraId="2EB85DEF" w14:textId="37EE08AF" w:rsidR="006F2764" w:rsidRDefault="006F2764"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The SCLG chair and an additional SCLG member are members of the Project Transform Working Group (PTWG). </w:t>
      </w:r>
      <w:r w:rsidR="00FE699A">
        <w:rPr>
          <w:rFonts w:asciiTheme="minorHAnsi" w:hAnsiTheme="minorHAnsi" w:cstheme="minorHAnsi"/>
          <w:sz w:val="22"/>
          <w:szCs w:val="22"/>
        </w:rPr>
        <w:t>Currently Jim and Tiffany are members of PTWG.  Jim is rotating off; Tiffany and Roger will be the SCLG members on PTWG for the next two years.</w:t>
      </w:r>
    </w:p>
    <w:p w14:paraId="41CFFBCA" w14:textId="5985E95B" w:rsidR="00FE699A" w:rsidRPr="00553712" w:rsidRDefault="00FE699A"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SPCMS Phase 2 report: </w:t>
      </w:r>
      <w:r w:rsidR="0068619A">
        <w:rPr>
          <w:rFonts w:asciiTheme="minorHAnsi" w:hAnsiTheme="minorHAnsi" w:cstheme="minorHAnsi"/>
          <w:sz w:val="22"/>
          <w:szCs w:val="22"/>
        </w:rPr>
        <w:t xml:space="preserve">Jim and Alison Wohlers presented the Phase 2 report at the May </w:t>
      </w:r>
      <w:proofErr w:type="spellStart"/>
      <w:r w:rsidR="0068619A">
        <w:rPr>
          <w:rFonts w:asciiTheme="minorHAnsi" w:hAnsiTheme="minorHAnsi" w:cstheme="minorHAnsi"/>
          <w:sz w:val="22"/>
          <w:szCs w:val="22"/>
        </w:rPr>
        <w:t>CoUL</w:t>
      </w:r>
      <w:proofErr w:type="spellEnd"/>
      <w:r w:rsidR="0068619A">
        <w:rPr>
          <w:rFonts w:asciiTheme="minorHAnsi" w:hAnsiTheme="minorHAnsi" w:cstheme="minorHAnsi"/>
          <w:sz w:val="22"/>
          <w:szCs w:val="22"/>
        </w:rPr>
        <w:t xml:space="preserve"> meeting.  Discussion continues between </w:t>
      </w:r>
      <w:proofErr w:type="spellStart"/>
      <w:r w:rsidR="0068619A">
        <w:rPr>
          <w:rFonts w:asciiTheme="minorHAnsi" w:hAnsiTheme="minorHAnsi" w:cstheme="minorHAnsi"/>
          <w:sz w:val="22"/>
          <w:szCs w:val="22"/>
        </w:rPr>
        <w:t>CoUL</w:t>
      </w:r>
      <w:proofErr w:type="spellEnd"/>
      <w:r w:rsidR="0068619A">
        <w:rPr>
          <w:rFonts w:asciiTheme="minorHAnsi" w:hAnsiTheme="minorHAnsi" w:cstheme="minorHAnsi"/>
          <w:sz w:val="22"/>
          <w:szCs w:val="22"/>
        </w:rPr>
        <w:t xml:space="preserve"> and the SPCMS subgroup.</w:t>
      </w:r>
    </w:p>
    <w:p w14:paraId="754CBFCC" w14:textId="041836D9" w:rsidR="00D2041F" w:rsidRDefault="0068619A"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OCLC renewal</w:t>
      </w:r>
    </w:p>
    <w:p w14:paraId="1C66EAD3" w14:textId="7B0222A7"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68619A">
        <w:rPr>
          <w:rFonts w:asciiTheme="minorHAnsi" w:hAnsiTheme="minorHAnsi" w:cstheme="minorHAnsi"/>
          <w:sz w:val="22"/>
          <w:szCs w:val="22"/>
        </w:rPr>
        <w:t xml:space="preserve">Contract is for systemwide cataloging and ILL services.  </w:t>
      </w:r>
      <w:r w:rsidR="004979A7">
        <w:rPr>
          <w:rFonts w:asciiTheme="minorHAnsi" w:hAnsiTheme="minorHAnsi" w:cstheme="minorHAnsi"/>
          <w:sz w:val="22"/>
          <w:szCs w:val="22"/>
        </w:rPr>
        <w:t>There is a question whether the costs accurately reflect likely cataloging output in a shared environment.   SCLG decided to charge a group to examine ongoing systemwide OCLC costs.  Jo Anne, Lisa Mackinder and John Riemer fr</w:t>
      </w:r>
      <w:r w:rsidR="004D09D2">
        <w:rPr>
          <w:rFonts w:asciiTheme="minorHAnsi" w:hAnsiTheme="minorHAnsi" w:cstheme="minorHAnsi"/>
          <w:sz w:val="22"/>
          <w:szCs w:val="22"/>
        </w:rPr>
        <w:t>o</w:t>
      </w:r>
      <w:r w:rsidR="004979A7">
        <w:rPr>
          <w:rFonts w:asciiTheme="minorHAnsi" w:hAnsiTheme="minorHAnsi" w:cstheme="minorHAnsi"/>
          <w:sz w:val="22"/>
          <w:szCs w:val="22"/>
        </w:rPr>
        <w:t>m UCLA will develop the charge.</w:t>
      </w:r>
      <w:r w:rsidR="004D09D2">
        <w:rPr>
          <w:rFonts w:asciiTheme="minorHAnsi" w:hAnsiTheme="minorHAnsi" w:cstheme="minorHAnsi"/>
          <w:sz w:val="22"/>
          <w:szCs w:val="22"/>
        </w:rPr>
        <w:t xml:space="preserve">  SCLG will then discuss membership and the nomination process.</w:t>
      </w:r>
    </w:p>
    <w:p w14:paraId="334B61EA" w14:textId="1954E17F" w:rsidR="00DF24E0" w:rsidRDefault="004D09D2" w:rsidP="00A127D7">
      <w:pPr>
        <w:pStyle w:val="Heading2"/>
        <w:spacing w:before="59" w:after="240"/>
        <w:ind w:hanging="180"/>
        <w:rPr>
          <w:rFonts w:ascii="Cambria"/>
          <w:color w:val="4F81BD"/>
          <w:spacing w:val="-1"/>
        </w:rPr>
      </w:pPr>
      <w:r>
        <w:rPr>
          <w:rFonts w:ascii="Cambria"/>
          <w:color w:val="4F81BD"/>
          <w:spacing w:val="-1"/>
        </w:rPr>
        <w:t>Infrastructure and support for audio-visual collections</w:t>
      </w:r>
    </w:p>
    <w:p w14:paraId="6DF82FDD" w14:textId="78CD37F8"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4D09D2">
        <w:rPr>
          <w:rFonts w:asciiTheme="minorHAnsi" w:hAnsiTheme="minorHAnsi" w:cstheme="minorHAnsi"/>
          <w:sz w:val="22"/>
          <w:szCs w:val="22"/>
        </w:rPr>
        <w:t>SCLG members reported on the current state of audio-visual preservation on their campuses.</w:t>
      </w:r>
      <w:r w:rsidR="0006356D">
        <w:rPr>
          <w:rFonts w:asciiTheme="minorHAnsi" w:hAnsiTheme="minorHAnsi" w:cstheme="minorHAnsi"/>
          <w:sz w:val="22"/>
          <w:szCs w:val="22"/>
        </w:rPr>
        <w:t xml:space="preserve">  Lidia will lead efforts to dialogue with the Digital Preservation Leadership Group (DPLG).  Other SCLG members expressed interest in participating.</w:t>
      </w:r>
    </w:p>
    <w:p w14:paraId="655113AA" w14:textId="48C4E080" w:rsidR="00DF24E0" w:rsidRDefault="0006356D"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 xml:space="preserve">Support for Reveal Digital Civil Rights Collection </w:t>
      </w:r>
      <w:r w:rsidR="0032715F">
        <w:rPr>
          <w:rFonts w:ascii="Cambria"/>
          <w:color w:val="4F81BD"/>
          <w:spacing w:val="-1"/>
        </w:rPr>
        <w:t>Topic</w:t>
      </w:r>
    </w:p>
    <w:p w14:paraId="726C4DA0" w14:textId="0AF11983"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06356D">
        <w:rPr>
          <w:rFonts w:asciiTheme="minorHAnsi" w:hAnsiTheme="minorHAnsi" w:cstheme="minorHAnsi"/>
          <w:sz w:val="22"/>
          <w:szCs w:val="22"/>
        </w:rPr>
        <w:t>UC has been asked to provide financial support for the new Reveal</w:t>
      </w:r>
      <w:r w:rsidR="00572A14">
        <w:rPr>
          <w:rFonts w:asciiTheme="minorHAnsi" w:hAnsiTheme="minorHAnsi" w:cstheme="minorHAnsi"/>
          <w:sz w:val="22"/>
          <w:szCs w:val="22"/>
        </w:rPr>
        <w:t xml:space="preserve"> </w:t>
      </w:r>
      <w:r w:rsidR="0006356D">
        <w:rPr>
          <w:rFonts w:asciiTheme="minorHAnsi" w:hAnsiTheme="minorHAnsi" w:cstheme="minorHAnsi"/>
          <w:sz w:val="22"/>
          <w:szCs w:val="22"/>
        </w:rPr>
        <w:t>Digital Civil</w:t>
      </w:r>
      <w:r w:rsidR="00572A14">
        <w:rPr>
          <w:rFonts w:asciiTheme="minorHAnsi" w:hAnsiTheme="minorHAnsi" w:cstheme="minorHAnsi"/>
          <w:sz w:val="22"/>
          <w:szCs w:val="22"/>
        </w:rPr>
        <w:t xml:space="preserve"> </w:t>
      </w:r>
      <w:r w:rsidR="0006356D">
        <w:rPr>
          <w:rFonts w:asciiTheme="minorHAnsi" w:hAnsiTheme="minorHAnsi" w:cstheme="minorHAnsi"/>
          <w:sz w:val="22"/>
          <w:szCs w:val="22"/>
        </w:rPr>
        <w:t>Rights</w:t>
      </w:r>
      <w:r w:rsidR="00572A14">
        <w:rPr>
          <w:rFonts w:asciiTheme="minorHAnsi" w:hAnsiTheme="minorHAnsi" w:cstheme="minorHAnsi"/>
          <w:sz w:val="22"/>
          <w:szCs w:val="22"/>
        </w:rPr>
        <w:t xml:space="preserve"> Collection.  The SCLG open access subgroup will meet with Peggy </w:t>
      </w:r>
      <w:proofErr w:type="spellStart"/>
      <w:r w:rsidR="00572A14">
        <w:rPr>
          <w:rFonts w:asciiTheme="minorHAnsi" w:hAnsiTheme="minorHAnsi" w:cstheme="minorHAnsi"/>
          <w:sz w:val="22"/>
          <w:szCs w:val="22"/>
        </w:rPr>
        <w:t>Glahn</w:t>
      </w:r>
      <w:proofErr w:type="spellEnd"/>
      <w:r w:rsidR="00572A14">
        <w:rPr>
          <w:rFonts w:asciiTheme="minorHAnsi" w:hAnsiTheme="minorHAnsi" w:cstheme="minorHAnsi"/>
          <w:sz w:val="22"/>
          <w:szCs w:val="22"/>
        </w:rPr>
        <w:t xml:space="preserve"> to discuss the project.</w:t>
      </w:r>
    </w:p>
    <w:p w14:paraId="3315943B" w14:textId="77777777" w:rsidR="00DF24E0" w:rsidRDefault="0032715F" w:rsidP="00572A14">
      <w:pPr>
        <w:pStyle w:val="NormalWeb"/>
        <w:ind w:left="540"/>
        <w:rPr>
          <w:rFonts w:asciiTheme="minorHAnsi" w:hAnsiTheme="minorHAnsi" w:cstheme="minorHAnsi"/>
          <w:sz w:val="22"/>
          <w:szCs w:val="22"/>
        </w:rPr>
      </w:pPr>
      <w:r>
        <w:rPr>
          <w:rFonts w:asciiTheme="minorHAnsi" w:hAnsiTheme="minorHAnsi" w:cstheme="minorHAnsi"/>
          <w:sz w:val="22"/>
          <w:szCs w:val="22"/>
        </w:rPr>
        <w:t xml:space="preserve"> </w:t>
      </w:r>
    </w:p>
    <w:p w14:paraId="5DE47C17" w14:textId="0C4352FC" w:rsidR="0032715F" w:rsidRDefault="0032715F" w:rsidP="0032715F">
      <w:pPr>
        <w:pStyle w:val="Heading2"/>
        <w:spacing w:before="59" w:after="240"/>
        <w:ind w:left="180" w:hanging="180"/>
        <w:rPr>
          <w:rFonts w:ascii="Cambria"/>
          <w:color w:val="4F81BD"/>
          <w:spacing w:val="-1"/>
        </w:rPr>
      </w:pPr>
    </w:p>
    <w:p w14:paraId="21796456"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EA97" w14:textId="77777777" w:rsidR="003566F4" w:rsidRDefault="003566F4">
      <w:r>
        <w:separator/>
      </w:r>
    </w:p>
  </w:endnote>
  <w:endnote w:type="continuationSeparator" w:id="0">
    <w:p w14:paraId="13D50BE4" w14:textId="77777777" w:rsidR="003566F4" w:rsidRDefault="0035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E3FF"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73C27452" wp14:editId="05F569B9">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32E5A278" wp14:editId="2E969B47">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FC9C8"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0C1C" w14:textId="77777777" w:rsidR="003566F4" w:rsidRDefault="003566F4">
      <w:r>
        <w:separator/>
      </w:r>
    </w:p>
  </w:footnote>
  <w:footnote w:type="continuationSeparator" w:id="0">
    <w:p w14:paraId="5736048A" w14:textId="77777777" w:rsidR="003566F4" w:rsidRDefault="00356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978534800">
    <w:abstractNumId w:val="3"/>
  </w:num>
  <w:num w:numId="2" w16cid:durableId="914708282">
    <w:abstractNumId w:val="9"/>
  </w:num>
  <w:num w:numId="3" w16cid:durableId="1144391845">
    <w:abstractNumId w:val="5"/>
  </w:num>
  <w:num w:numId="4" w16cid:durableId="812017053">
    <w:abstractNumId w:val="0"/>
  </w:num>
  <w:num w:numId="5" w16cid:durableId="1104882404">
    <w:abstractNumId w:val="11"/>
  </w:num>
  <w:num w:numId="6" w16cid:durableId="1776948048">
    <w:abstractNumId w:val="1"/>
  </w:num>
  <w:num w:numId="7" w16cid:durableId="1253928260">
    <w:abstractNumId w:val="10"/>
  </w:num>
  <w:num w:numId="8" w16cid:durableId="265310617">
    <w:abstractNumId w:val="7"/>
  </w:num>
  <w:num w:numId="9" w16cid:durableId="534777430">
    <w:abstractNumId w:val="2"/>
  </w:num>
  <w:num w:numId="10" w16cid:durableId="1538081182">
    <w:abstractNumId w:val="8"/>
  </w:num>
  <w:num w:numId="11" w16cid:durableId="292444438">
    <w:abstractNumId w:val="6"/>
  </w:num>
  <w:num w:numId="12" w16cid:durableId="885874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6356D"/>
    <w:rsid w:val="000931F3"/>
    <w:rsid w:val="000D5BB2"/>
    <w:rsid w:val="000F0150"/>
    <w:rsid w:val="000F323C"/>
    <w:rsid w:val="00123213"/>
    <w:rsid w:val="001350AC"/>
    <w:rsid w:val="001F5FEB"/>
    <w:rsid w:val="00203673"/>
    <w:rsid w:val="0023468C"/>
    <w:rsid w:val="002602C9"/>
    <w:rsid w:val="00286F6A"/>
    <w:rsid w:val="002F57D8"/>
    <w:rsid w:val="0032715F"/>
    <w:rsid w:val="003566F4"/>
    <w:rsid w:val="003D1E54"/>
    <w:rsid w:val="003D2E7F"/>
    <w:rsid w:val="0042319B"/>
    <w:rsid w:val="00426E38"/>
    <w:rsid w:val="00455C31"/>
    <w:rsid w:val="004979A7"/>
    <w:rsid w:val="004D09D2"/>
    <w:rsid w:val="004E3E5E"/>
    <w:rsid w:val="00544351"/>
    <w:rsid w:val="00553712"/>
    <w:rsid w:val="00572A14"/>
    <w:rsid w:val="005F7EA7"/>
    <w:rsid w:val="00647A9F"/>
    <w:rsid w:val="00660497"/>
    <w:rsid w:val="0068619A"/>
    <w:rsid w:val="006865E4"/>
    <w:rsid w:val="006F2764"/>
    <w:rsid w:val="00731C66"/>
    <w:rsid w:val="00791622"/>
    <w:rsid w:val="007A4EE5"/>
    <w:rsid w:val="007F2372"/>
    <w:rsid w:val="00852C40"/>
    <w:rsid w:val="00853208"/>
    <w:rsid w:val="00973A11"/>
    <w:rsid w:val="009B6FA0"/>
    <w:rsid w:val="00A127D7"/>
    <w:rsid w:val="00A57850"/>
    <w:rsid w:val="00A74CC5"/>
    <w:rsid w:val="00A84D89"/>
    <w:rsid w:val="00A97446"/>
    <w:rsid w:val="00AA00EA"/>
    <w:rsid w:val="00BA02DB"/>
    <w:rsid w:val="00C040E8"/>
    <w:rsid w:val="00C72C69"/>
    <w:rsid w:val="00C97541"/>
    <w:rsid w:val="00D2041F"/>
    <w:rsid w:val="00D30919"/>
    <w:rsid w:val="00DF24E0"/>
    <w:rsid w:val="00E01813"/>
    <w:rsid w:val="00E170FA"/>
    <w:rsid w:val="00E62155"/>
    <w:rsid w:val="00E94C60"/>
    <w:rsid w:val="00F55A39"/>
    <w:rsid w:val="00F7068F"/>
    <w:rsid w:val="00FE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F94F0"/>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2022-07-15T22:23:00Z</dcterms:created>
  <dcterms:modified xsi:type="dcterms:W3CDTF">2022-07-15T22:23:00Z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