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9410"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712D7DD0" w14:textId="0CD04E2B" w:rsidR="00DF4CBE" w:rsidRDefault="00853208" w:rsidP="00E60821">
      <w:pPr>
        <w:pStyle w:val="Heading2"/>
        <w:spacing w:before="251"/>
        <w:ind w:left="180" w:hanging="180"/>
        <w:rPr>
          <w:spacing w:val="1"/>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EC22EB">
        <w:rPr>
          <w:spacing w:val="1"/>
        </w:rPr>
        <w:t>May 26</w:t>
      </w:r>
      <w:r w:rsidR="006858F8">
        <w:rPr>
          <w:spacing w:val="1"/>
        </w:rPr>
        <w:t>, 2023</w:t>
      </w:r>
    </w:p>
    <w:p w14:paraId="6D70DF98" w14:textId="3B02FD9A" w:rsidR="00EC22EB" w:rsidRDefault="00DF4CBE" w:rsidP="00DF4CBE">
      <w:pPr>
        <w:widowControl/>
        <w:shd w:val="clear" w:color="auto" w:fill="FFFFFF"/>
        <w:spacing w:before="100" w:beforeAutospacing="1" w:after="100" w:afterAutospacing="1"/>
        <w:rPr>
          <w:rFonts w:ascii="Segoe UI" w:eastAsia="Times New Roman" w:hAnsi="Segoe UI" w:cs="Segoe UI"/>
          <w:color w:val="172B4D"/>
          <w:sz w:val="21"/>
          <w:szCs w:val="21"/>
        </w:rPr>
      </w:pPr>
      <w:r w:rsidRPr="00DF4CBE">
        <w:rPr>
          <w:rFonts w:ascii="Segoe UI" w:eastAsia="Times New Roman" w:hAnsi="Segoe UI" w:cs="Segoe UI"/>
          <w:b/>
          <w:bCs/>
          <w:color w:val="172B4D"/>
          <w:sz w:val="21"/>
          <w:szCs w:val="21"/>
        </w:rPr>
        <w:t>Present: </w:t>
      </w:r>
      <w:r w:rsidRPr="00DF4CBE">
        <w:rPr>
          <w:rFonts w:ascii="Segoe UI" w:eastAsia="Times New Roman" w:hAnsi="Segoe UI" w:cs="Segoe UI"/>
          <w:color w:val="172B4D"/>
          <w:sz w:val="21"/>
          <w:szCs w:val="21"/>
        </w:rPr>
        <w:t> </w:t>
      </w:r>
      <w:r w:rsidR="00EC22EB">
        <w:rPr>
          <w:rFonts w:eastAsia="Times New Roman"/>
          <w:color w:val="000000"/>
        </w:rPr>
        <w:t>Bob Heyer-Gray (D)</w:t>
      </w:r>
      <w:r w:rsidR="00EC22EB">
        <w:rPr>
          <w:rFonts w:eastAsia="Times New Roman"/>
        </w:rPr>
        <w:t xml:space="preserve">, Tiffany Moxham (R-chair), </w:t>
      </w:r>
      <w:r w:rsidR="00EC22EB">
        <w:rPr>
          <w:rFonts w:eastAsia="Times New Roman"/>
          <w:color w:val="000000"/>
        </w:rPr>
        <w:t>Jo Anne Newyear Ramirez (B)</w:t>
      </w:r>
      <w:r w:rsidR="00EC22EB">
        <w:rPr>
          <w:rFonts w:eastAsia="Times New Roman"/>
        </w:rPr>
        <w:t xml:space="preserve">, Roger Smith (SD),  </w:t>
      </w:r>
      <w:r w:rsidR="00EC22EB">
        <w:rPr>
          <w:rFonts w:eastAsia="Times New Roman"/>
          <w:color w:val="000000"/>
        </w:rPr>
        <w:t xml:space="preserve">Judy Consales (UCLA), </w:t>
      </w:r>
      <w:r w:rsidR="00EC22EB">
        <w:rPr>
          <w:rFonts w:eastAsia="Times New Roman"/>
        </w:rPr>
        <w:t>Miranda Bennett (CDL), Lisa Mackinder (CDL), John Renaud (Irvine), Megan Rosenbloom (LA),</w:t>
      </w:r>
      <w:r w:rsidR="00EC22EB">
        <w:rPr>
          <w:rFonts w:eastAsia="Times New Roman"/>
          <w:color w:val="000000"/>
        </w:rPr>
        <w:t> </w:t>
      </w:r>
      <w:r w:rsidR="00EC22EB">
        <w:rPr>
          <w:rFonts w:eastAsia="Times New Roman"/>
        </w:rPr>
        <w:t xml:space="preserve"> Jim Dooley (M),</w:t>
      </w:r>
      <w:r w:rsidR="00EC22EB">
        <w:rPr>
          <w:rFonts w:eastAsia="Times New Roman"/>
          <w:color w:val="000000"/>
        </w:rPr>
        <w:t xml:space="preserve"> Lidia Uziel (SB), Lisa Spagnolo (LAUC)</w:t>
      </w:r>
    </w:p>
    <w:p w14:paraId="2D6F12FD" w14:textId="3E0CA7DF" w:rsidR="00DF4CBE" w:rsidRPr="00992318" w:rsidRDefault="00DF4CBE" w:rsidP="00DF4CBE">
      <w:pPr>
        <w:widowControl/>
        <w:shd w:val="clear" w:color="auto" w:fill="FFFFFF"/>
        <w:spacing w:before="100" w:beforeAutospacing="1" w:after="100" w:afterAutospacing="1"/>
        <w:rPr>
          <w:rFonts w:ascii="Segoe UI" w:eastAsia="Times New Roman" w:hAnsi="Segoe UI" w:cs="Segoe UI"/>
          <w:color w:val="172B4D"/>
          <w:sz w:val="21"/>
          <w:szCs w:val="21"/>
        </w:rPr>
      </w:pPr>
      <w:r w:rsidRPr="00DF4CBE">
        <w:rPr>
          <w:rFonts w:ascii="Segoe UI" w:eastAsia="Times New Roman" w:hAnsi="Segoe UI" w:cs="Segoe UI"/>
          <w:b/>
          <w:bCs/>
          <w:color w:val="172B4D"/>
          <w:sz w:val="21"/>
          <w:szCs w:val="21"/>
        </w:rPr>
        <w:t>Absent: </w:t>
      </w:r>
      <w:r w:rsidR="00992318">
        <w:rPr>
          <w:rFonts w:ascii="Segoe UI" w:eastAsia="Times New Roman" w:hAnsi="Segoe UI" w:cs="Segoe UI"/>
          <w:b/>
          <w:bCs/>
          <w:color w:val="172B4D"/>
          <w:sz w:val="21"/>
          <w:szCs w:val="21"/>
        </w:rPr>
        <w:t xml:space="preserve"> </w:t>
      </w:r>
      <w:r w:rsidR="00EC22EB">
        <w:rPr>
          <w:rFonts w:ascii="Segoe UI" w:eastAsia="Times New Roman" w:hAnsi="Segoe UI" w:cs="Segoe UI"/>
          <w:color w:val="000000"/>
          <w:sz w:val="21"/>
          <w:szCs w:val="21"/>
        </w:rPr>
        <w:t>Kerry Scott (SC), Dave Schmitt (SD), Sarah McClung (SF)</w:t>
      </w:r>
    </w:p>
    <w:p w14:paraId="19383B9F" w14:textId="55CCD5DC" w:rsidR="00DF4CBE" w:rsidRPr="00DF4CBE" w:rsidRDefault="00DF4CBE" w:rsidP="00DF4CBE">
      <w:pPr>
        <w:widowControl/>
        <w:shd w:val="clear" w:color="auto" w:fill="FFFFFF"/>
        <w:spacing w:before="150"/>
        <w:rPr>
          <w:rFonts w:ascii="Segoe UI" w:eastAsia="Times New Roman" w:hAnsi="Segoe UI" w:cs="Segoe UI"/>
          <w:color w:val="172B4D"/>
          <w:sz w:val="21"/>
          <w:szCs w:val="21"/>
        </w:rPr>
      </w:pPr>
      <w:r w:rsidRPr="00DF4CBE">
        <w:rPr>
          <w:rFonts w:ascii="Segoe UI" w:eastAsia="Times New Roman" w:hAnsi="Segoe UI" w:cs="Segoe UI"/>
          <w:b/>
          <w:bCs/>
          <w:color w:val="172B4D"/>
          <w:sz w:val="21"/>
          <w:szCs w:val="21"/>
        </w:rPr>
        <w:t>Guests: </w:t>
      </w:r>
      <w:r w:rsidRPr="00DF4CBE">
        <w:rPr>
          <w:rFonts w:ascii="Segoe UI" w:eastAsia="Times New Roman" w:hAnsi="Segoe UI" w:cs="Segoe UI"/>
          <w:color w:val="172B4D"/>
          <w:sz w:val="21"/>
          <w:szCs w:val="21"/>
        </w:rPr>
        <w:t> </w:t>
      </w:r>
      <w:r w:rsidR="00EC22EB">
        <w:rPr>
          <w:rFonts w:ascii="Segoe UI" w:eastAsia="Times New Roman" w:hAnsi="Segoe UI" w:cs="Segoe UI"/>
          <w:color w:val="172B4D"/>
          <w:sz w:val="21"/>
          <w:szCs w:val="21"/>
        </w:rPr>
        <w:t>Sarah Lindsey</w:t>
      </w:r>
      <w:r w:rsidR="009A3CC7">
        <w:rPr>
          <w:rFonts w:ascii="Segoe UI" w:eastAsia="Times New Roman" w:hAnsi="Segoe UI" w:cs="Segoe UI"/>
          <w:color w:val="172B4D"/>
          <w:sz w:val="21"/>
          <w:szCs w:val="21"/>
        </w:rPr>
        <w:t xml:space="preserve"> (</w:t>
      </w:r>
      <w:r w:rsidR="00EC22EB">
        <w:rPr>
          <w:rFonts w:ascii="Segoe UI" w:eastAsia="Times New Roman" w:hAnsi="Segoe UI" w:cs="Segoe UI"/>
          <w:color w:val="172B4D"/>
          <w:sz w:val="21"/>
          <w:szCs w:val="21"/>
        </w:rPr>
        <w:t>SC for Kerry Scott</w:t>
      </w:r>
      <w:r w:rsidR="009A3CC7">
        <w:rPr>
          <w:rFonts w:ascii="Segoe UI" w:eastAsia="Times New Roman" w:hAnsi="Segoe UI" w:cs="Segoe UI"/>
          <w:color w:val="172B4D"/>
          <w:sz w:val="21"/>
          <w:szCs w:val="21"/>
        </w:rPr>
        <w:t>)</w:t>
      </w:r>
    </w:p>
    <w:p w14:paraId="25EEFE6E" w14:textId="77777777" w:rsidR="000F0150" w:rsidRPr="00F26A7E" w:rsidRDefault="000F0150" w:rsidP="00A127D7">
      <w:pPr>
        <w:spacing w:before="7"/>
        <w:ind w:left="180" w:hanging="180"/>
        <w:rPr>
          <w:rFonts w:asciiTheme="majorHAnsi" w:eastAsia="Calibri" w:hAnsiTheme="majorHAnsi" w:cstheme="minorHAnsi"/>
          <w:sz w:val="24"/>
          <w:szCs w:val="24"/>
        </w:rPr>
      </w:pPr>
    </w:p>
    <w:p w14:paraId="5CA3840C" w14:textId="77777777" w:rsidR="000F0150" w:rsidRPr="00F26A7E" w:rsidRDefault="00853208" w:rsidP="00A127D7">
      <w:pPr>
        <w:pStyle w:val="Heading1"/>
        <w:ind w:left="180" w:hanging="180"/>
        <w:rPr>
          <w:rFonts w:asciiTheme="majorHAnsi" w:hAnsiTheme="majorHAnsi" w:cstheme="minorHAnsi"/>
          <w:color w:val="4F81BD"/>
          <w:spacing w:val="-2"/>
        </w:rPr>
      </w:pPr>
      <w:bookmarkStart w:id="3" w:name="Announcements,_Housekeeping_and_Calendar"/>
      <w:bookmarkEnd w:id="3"/>
      <w:r w:rsidRPr="00F26A7E">
        <w:rPr>
          <w:rFonts w:asciiTheme="majorHAnsi" w:hAnsiTheme="majorHAnsi" w:cstheme="minorHAnsi"/>
          <w:color w:val="4F81BD"/>
          <w:spacing w:val="-1"/>
        </w:rPr>
        <w:t>Announcements,</w:t>
      </w:r>
      <w:r w:rsidRPr="00F26A7E">
        <w:rPr>
          <w:rFonts w:asciiTheme="majorHAnsi" w:hAnsiTheme="majorHAnsi" w:cstheme="minorHAnsi"/>
          <w:color w:val="4F81BD"/>
          <w:spacing w:val="-10"/>
        </w:rPr>
        <w:t xml:space="preserve"> </w:t>
      </w:r>
      <w:r w:rsidRPr="00F26A7E">
        <w:rPr>
          <w:rFonts w:asciiTheme="majorHAnsi" w:hAnsiTheme="majorHAnsi" w:cstheme="minorHAnsi"/>
          <w:color w:val="4F81BD"/>
          <w:spacing w:val="-1"/>
        </w:rPr>
        <w:t>Housekeeping</w:t>
      </w:r>
      <w:r w:rsidRPr="00F26A7E">
        <w:rPr>
          <w:rFonts w:asciiTheme="majorHAnsi" w:hAnsiTheme="majorHAnsi" w:cstheme="minorHAnsi"/>
          <w:color w:val="4F81BD"/>
          <w:spacing w:val="-8"/>
        </w:rPr>
        <w:t xml:space="preserve"> </w:t>
      </w:r>
      <w:r w:rsidRPr="00F26A7E">
        <w:rPr>
          <w:rFonts w:asciiTheme="majorHAnsi" w:hAnsiTheme="majorHAnsi" w:cstheme="minorHAnsi"/>
          <w:color w:val="4F81BD"/>
        </w:rPr>
        <w:t>and</w:t>
      </w:r>
      <w:r w:rsidRPr="00F26A7E">
        <w:rPr>
          <w:rFonts w:asciiTheme="majorHAnsi" w:hAnsiTheme="majorHAnsi" w:cstheme="minorHAnsi"/>
          <w:color w:val="4F81BD"/>
          <w:spacing w:val="-8"/>
        </w:rPr>
        <w:t xml:space="preserve"> </w:t>
      </w:r>
      <w:r w:rsidRPr="00F26A7E">
        <w:rPr>
          <w:rFonts w:asciiTheme="majorHAnsi" w:hAnsiTheme="majorHAnsi" w:cstheme="minorHAnsi"/>
          <w:color w:val="4F81BD"/>
          <w:spacing w:val="-1"/>
        </w:rPr>
        <w:t>Calendar</w:t>
      </w:r>
      <w:r w:rsidRPr="00F26A7E">
        <w:rPr>
          <w:rFonts w:asciiTheme="majorHAnsi" w:hAnsiTheme="majorHAnsi" w:cstheme="minorHAnsi"/>
          <w:color w:val="4F81BD"/>
          <w:spacing w:val="-9"/>
        </w:rPr>
        <w:t xml:space="preserve"> </w:t>
      </w:r>
      <w:r w:rsidRPr="00F26A7E">
        <w:rPr>
          <w:rFonts w:asciiTheme="majorHAnsi" w:hAnsiTheme="majorHAnsi" w:cstheme="minorHAnsi"/>
          <w:color w:val="4F81BD"/>
          <w:spacing w:val="-2"/>
        </w:rPr>
        <w:t>Review</w:t>
      </w:r>
    </w:p>
    <w:p w14:paraId="3A79FA68" w14:textId="373D7684" w:rsidR="00992318" w:rsidRDefault="00EC22EB">
      <w:pPr>
        <w:pStyle w:val="NormalWeb"/>
        <w:numPr>
          <w:ilvl w:val="0"/>
          <w:numId w:val="1"/>
        </w:numPr>
        <w:spacing w:line="480" w:lineRule="auto"/>
        <w:ind w:left="360"/>
        <w:rPr>
          <w:rFonts w:asciiTheme="minorHAnsi" w:hAnsiTheme="minorHAnsi" w:cstheme="minorHAnsi"/>
        </w:rPr>
      </w:pPr>
      <w:bookmarkStart w:id="4" w:name="STAR_team_check-in_about_OBP"/>
      <w:bookmarkEnd w:id="4"/>
      <w:r>
        <w:rPr>
          <w:rFonts w:asciiTheme="minorHAnsi" w:hAnsiTheme="minorHAnsi" w:cstheme="minorHAnsi"/>
        </w:rPr>
        <w:t>Approval of 05/12/2023 SCLG minutes</w:t>
      </w:r>
    </w:p>
    <w:p w14:paraId="16684AA3" w14:textId="09A57004" w:rsidR="00EC22EB" w:rsidRDefault="00EC22EB">
      <w:pPr>
        <w:pStyle w:val="NormalWeb"/>
        <w:numPr>
          <w:ilvl w:val="0"/>
          <w:numId w:val="1"/>
        </w:numPr>
        <w:spacing w:line="480" w:lineRule="auto"/>
        <w:ind w:left="360"/>
        <w:rPr>
          <w:rFonts w:asciiTheme="minorHAnsi" w:hAnsiTheme="minorHAnsi" w:cstheme="minorHAnsi"/>
        </w:rPr>
      </w:pPr>
      <w:r>
        <w:rPr>
          <w:rFonts w:asciiTheme="minorHAnsi" w:hAnsiTheme="minorHAnsi" w:cstheme="minorHAnsi"/>
        </w:rPr>
        <w:t>SCLG listservs updated</w:t>
      </w:r>
    </w:p>
    <w:p w14:paraId="2F85E0C3" w14:textId="42D1A2E1" w:rsidR="00EC22EB" w:rsidRPr="00992318" w:rsidRDefault="00EC22EB">
      <w:pPr>
        <w:pStyle w:val="NormalWeb"/>
        <w:numPr>
          <w:ilvl w:val="0"/>
          <w:numId w:val="1"/>
        </w:numPr>
        <w:spacing w:line="480" w:lineRule="auto"/>
        <w:ind w:left="360"/>
        <w:rPr>
          <w:rFonts w:asciiTheme="minorHAnsi" w:hAnsiTheme="minorHAnsi" w:cstheme="minorHAnsi"/>
        </w:rPr>
      </w:pPr>
      <w:r>
        <w:rPr>
          <w:rFonts w:asciiTheme="minorHAnsi" w:hAnsiTheme="minorHAnsi" w:cstheme="minorHAnsi"/>
        </w:rPr>
        <w:t>Reminder to about WEST half day meeting in July.</w:t>
      </w:r>
    </w:p>
    <w:p w14:paraId="679E0BE2" w14:textId="3C9A0B2C" w:rsidR="00CB7536" w:rsidRDefault="00EC22EB" w:rsidP="00CB7536">
      <w:pPr>
        <w:pStyle w:val="Heading2"/>
        <w:spacing w:before="59" w:after="240"/>
        <w:ind w:hanging="180"/>
        <w:rPr>
          <w:rFonts w:ascii="Cambria"/>
          <w:color w:val="4F81BD"/>
          <w:spacing w:val="-1"/>
          <w:sz w:val="24"/>
          <w:szCs w:val="24"/>
        </w:rPr>
      </w:pPr>
      <w:bookmarkStart w:id="5" w:name="SCLG_thanked_the_STAR_team_for_their_goo"/>
      <w:bookmarkEnd w:id="5"/>
      <w:r>
        <w:rPr>
          <w:rFonts w:ascii="Cambria"/>
          <w:color w:val="4F81BD"/>
          <w:spacing w:val="-1"/>
          <w:sz w:val="24"/>
          <w:szCs w:val="24"/>
        </w:rPr>
        <w:t>Licensing Updates</w:t>
      </w:r>
    </w:p>
    <w:p w14:paraId="4062B5EB" w14:textId="56C67064" w:rsidR="00FE6B04" w:rsidRPr="00EC22EB" w:rsidRDefault="00EC22EB">
      <w:pPr>
        <w:pStyle w:val="Heading2"/>
        <w:widowControl/>
        <w:numPr>
          <w:ilvl w:val="0"/>
          <w:numId w:val="2"/>
        </w:numPr>
        <w:shd w:val="clear" w:color="auto" w:fill="FFFFFF"/>
        <w:spacing w:before="59" w:after="240"/>
        <w:rPr>
          <w:rStyle w:val="Strong"/>
          <w:rFonts w:asciiTheme="minorHAnsi" w:eastAsia="Times New Roman" w:hAnsiTheme="minorHAnsi" w:cstheme="minorHAnsi"/>
          <w:b/>
          <w:bCs/>
          <w:color w:val="548DD4" w:themeColor="text2" w:themeTint="99"/>
          <w:sz w:val="24"/>
          <w:szCs w:val="24"/>
        </w:rPr>
      </w:pPr>
      <w:r>
        <w:rPr>
          <w:rStyle w:val="Strong"/>
          <w:rFonts w:asciiTheme="minorHAnsi" w:hAnsiTheme="minorHAnsi" w:cstheme="minorHAnsi"/>
          <w:color w:val="172B4D"/>
          <w:sz w:val="24"/>
          <w:szCs w:val="24"/>
          <w:shd w:val="clear" w:color="auto" w:fill="FFFFFF"/>
        </w:rPr>
        <w:t>All PTWG recommendations were approved by CoUL 5/19/23 and are moving forward to licensing.</w:t>
      </w:r>
    </w:p>
    <w:p w14:paraId="4BC7AAE2" w14:textId="25F974EF" w:rsidR="00EC22EB" w:rsidRPr="00EC22EB" w:rsidRDefault="00EC22EB">
      <w:pPr>
        <w:pStyle w:val="Heading2"/>
        <w:widowControl/>
        <w:numPr>
          <w:ilvl w:val="0"/>
          <w:numId w:val="2"/>
        </w:numPr>
        <w:shd w:val="clear" w:color="auto" w:fill="FFFFFF"/>
        <w:spacing w:before="59" w:after="240"/>
        <w:rPr>
          <w:rStyle w:val="Strong"/>
          <w:rFonts w:asciiTheme="minorHAnsi" w:eastAsia="Times New Roman" w:hAnsiTheme="minorHAnsi" w:cstheme="minorHAnsi"/>
          <w:b/>
          <w:bCs/>
          <w:color w:val="548DD4" w:themeColor="text2" w:themeTint="99"/>
          <w:sz w:val="24"/>
          <w:szCs w:val="24"/>
        </w:rPr>
      </w:pPr>
      <w:r>
        <w:rPr>
          <w:rStyle w:val="Strong"/>
          <w:rFonts w:asciiTheme="minorHAnsi" w:hAnsiTheme="minorHAnsi" w:cstheme="minorHAnsi"/>
          <w:color w:val="172B4D"/>
          <w:sz w:val="24"/>
          <w:szCs w:val="24"/>
          <w:shd w:val="clear" w:color="auto" w:fill="FFFFFF"/>
        </w:rPr>
        <w:t xml:space="preserve">Anticipate FY23-24 augmentation budget planning will take place in July and August and consider potential investments. </w:t>
      </w:r>
    </w:p>
    <w:p w14:paraId="37E4573B" w14:textId="731E567B" w:rsidR="00EC22EB" w:rsidRPr="00FE6B04" w:rsidRDefault="00EC22EB">
      <w:pPr>
        <w:pStyle w:val="Heading2"/>
        <w:widowControl/>
        <w:numPr>
          <w:ilvl w:val="0"/>
          <w:numId w:val="2"/>
        </w:numPr>
        <w:shd w:val="clear" w:color="auto" w:fill="FFFFFF"/>
        <w:spacing w:before="59" w:after="240"/>
        <w:rPr>
          <w:rFonts w:asciiTheme="minorHAnsi" w:eastAsia="Times New Roman" w:hAnsiTheme="minorHAnsi" w:cstheme="minorHAnsi"/>
          <w:color w:val="548DD4" w:themeColor="text2" w:themeTint="99"/>
          <w:sz w:val="24"/>
          <w:szCs w:val="24"/>
        </w:rPr>
      </w:pPr>
      <w:r>
        <w:rPr>
          <w:rStyle w:val="Strong"/>
          <w:rFonts w:asciiTheme="minorHAnsi" w:hAnsiTheme="minorHAnsi" w:cstheme="minorHAnsi"/>
          <w:color w:val="172B4D"/>
          <w:sz w:val="24"/>
          <w:szCs w:val="24"/>
          <w:shd w:val="clear" w:color="auto" w:fill="FFFFFF"/>
        </w:rPr>
        <w:t>EOY acquisitions so far and future ones were shared.</w:t>
      </w:r>
    </w:p>
    <w:p w14:paraId="1C065DB1" w14:textId="007E8E54" w:rsidR="002D67A9" w:rsidRDefault="00EC22EB" w:rsidP="002D67A9">
      <w:pPr>
        <w:widowControl/>
        <w:shd w:val="clear" w:color="auto" w:fill="FFFFFF"/>
        <w:spacing w:before="100" w:beforeAutospacing="1" w:after="100" w:afterAutospacing="1"/>
        <w:rPr>
          <w:rFonts w:asciiTheme="majorHAnsi" w:eastAsia="Times New Roman" w:hAnsiTheme="majorHAnsi" w:cstheme="minorHAnsi"/>
          <w:b/>
          <w:bCs/>
          <w:color w:val="548DD4" w:themeColor="text2" w:themeTint="99"/>
          <w:sz w:val="24"/>
          <w:szCs w:val="24"/>
        </w:rPr>
      </w:pPr>
      <w:r>
        <w:rPr>
          <w:rFonts w:asciiTheme="majorHAnsi" w:eastAsia="Times New Roman" w:hAnsiTheme="majorHAnsi" w:cstheme="minorHAnsi"/>
          <w:b/>
          <w:bCs/>
          <w:color w:val="548DD4" w:themeColor="text2" w:themeTint="99"/>
          <w:sz w:val="24"/>
          <w:szCs w:val="24"/>
        </w:rPr>
        <w:t>Follow up Items</w:t>
      </w:r>
    </w:p>
    <w:p w14:paraId="4A83E9F8" w14:textId="36903331" w:rsidR="00490B8E" w:rsidRPr="00EC22EB" w:rsidRDefault="00EC22EB" w:rsidP="00490B8E">
      <w:pPr>
        <w:pStyle w:val="ListParagraph"/>
        <w:widowControl/>
        <w:numPr>
          <w:ilvl w:val="0"/>
          <w:numId w:val="4"/>
        </w:numPr>
        <w:shd w:val="clear" w:color="auto" w:fill="FFFFFF"/>
        <w:spacing w:before="100" w:beforeAutospacing="1" w:after="100" w:afterAutospacing="1"/>
        <w:rPr>
          <w:rFonts w:eastAsia="Times New Roman" w:cstheme="minorHAnsi"/>
          <w:color w:val="548DD4" w:themeColor="text2" w:themeTint="99"/>
          <w:sz w:val="24"/>
          <w:szCs w:val="24"/>
        </w:rPr>
      </w:pPr>
      <w:r>
        <w:rPr>
          <w:rFonts w:eastAsia="Times New Roman" w:cstheme="minorHAnsi"/>
          <w:color w:val="000000" w:themeColor="text1"/>
          <w:sz w:val="24"/>
          <w:szCs w:val="24"/>
        </w:rPr>
        <w:t>A question came up about the roles of PTWG and SCLG regarding differing OA models and how we will assess success. The analytics subgroup has membership from both groups to do that analysis, but where some of the responsibilities lie between the two groups still need to be hammered out. PTWG did an in-person retreat in March where some forthcoming strategic priorities were identified. CDL shared collections is approaching full staffing which will help operationally.</w:t>
      </w:r>
    </w:p>
    <w:p w14:paraId="49FC649F" w14:textId="7855F943" w:rsidR="00EC22EB" w:rsidRPr="00EC22EB" w:rsidRDefault="00EC22EB" w:rsidP="00490B8E">
      <w:pPr>
        <w:pStyle w:val="ListParagraph"/>
        <w:widowControl/>
        <w:numPr>
          <w:ilvl w:val="0"/>
          <w:numId w:val="4"/>
        </w:numPr>
        <w:shd w:val="clear" w:color="auto" w:fill="FFFFFF"/>
        <w:spacing w:before="100" w:beforeAutospacing="1" w:after="100" w:afterAutospacing="1"/>
        <w:rPr>
          <w:rFonts w:eastAsia="Times New Roman" w:cstheme="minorHAnsi"/>
          <w:color w:val="548DD4" w:themeColor="text2" w:themeTint="99"/>
          <w:sz w:val="24"/>
          <w:szCs w:val="24"/>
        </w:rPr>
      </w:pPr>
      <w:r>
        <w:rPr>
          <w:rFonts w:eastAsia="Times New Roman" w:cstheme="minorHAnsi"/>
          <w:color w:val="000000" w:themeColor="text1"/>
          <w:sz w:val="24"/>
          <w:szCs w:val="24"/>
        </w:rPr>
        <w:t xml:space="preserve">There’s an open recruitment for licensing services manager: </w:t>
      </w:r>
      <w:hyperlink r:id="rId7" w:history="1">
        <w:r w:rsidRPr="008E4522">
          <w:rPr>
            <w:rStyle w:val="Hyperlink"/>
            <w:rFonts w:eastAsia="Times New Roman"/>
          </w:rPr>
          <w:t>https://careerspub.universityofcalifornia.edu/psp/ucop/EMPLOYEE/HRMS/c/HRS_HRAM.HRS_APP_SCHJOB.GBL?Page=HRS_APP_JBPST&amp;Action=U&amp;FOCUS=Applicant&amp;SiteId=19&amp;JobOpeningId=53463&amp;PostingSeq=1</w:t>
        </w:r>
      </w:hyperlink>
    </w:p>
    <w:p w14:paraId="3185D72A" w14:textId="1CA63BE0" w:rsidR="00EC22EB" w:rsidRPr="00EC22EB" w:rsidRDefault="00EC22EB" w:rsidP="00490B8E">
      <w:pPr>
        <w:pStyle w:val="ListParagraph"/>
        <w:widowControl/>
        <w:numPr>
          <w:ilvl w:val="0"/>
          <w:numId w:val="4"/>
        </w:numPr>
        <w:shd w:val="clear" w:color="auto" w:fill="FFFFFF"/>
        <w:spacing w:before="100" w:beforeAutospacing="1" w:after="100" w:afterAutospacing="1"/>
        <w:rPr>
          <w:rFonts w:eastAsia="Times New Roman" w:cstheme="minorHAnsi"/>
          <w:color w:val="548DD4" w:themeColor="text2" w:themeTint="99"/>
          <w:sz w:val="24"/>
          <w:szCs w:val="24"/>
        </w:rPr>
      </w:pPr>
      <w:r>
        <w:rPr>
          <w:rFonts w:eastAsia="Times New Roman" w:cstheme="minorHAnsi"/>
          <w:color w:val="000000" w:themeColor="text1"/>
          <w:sz w:val="24"/>
          <w:szCs w:val="24"/>
        </w:rPr>
        <w:t>Talk about inviting Guenter Waibel as a guest to SCLG in July.</w:t>
      </w:r>
    </w:p>
    <w:p w14:paraId="19B6BAE0" w14:textId="78AB5EEF" w:rsidR="00EC22EB" w:rsidRPr="00EC22EB" w:rsidRDefault="00EC22EB" w:rsidP="00490B8E">
      <w:pPr>
        <w:pStyle w:val="ListParagraph"/>
        <w:widowControl/>
        <w:numPr>
          <w:ilvl w:val="0"/>
          <w:numId w:val="4"/>
        </w:numPr>
        <w:shd w:val="clear" w:color="auto" w:fill="FFFFFF"/>
        <w:spacing w:before="100" w:beforeAutospacing="1" w:after="100" w:afterAutospacing="1"/>
        <w:rPr>
          <w:rFonts w:eastAsia="Times New Roman" w:cstheme="minorHAnsi"/>
          <w:color w:val="548DD4" w:themeColor="text2" w:themeTint="99"/>
          <w:sz w:val="24"/>
          <w:szCs w:val="24"/>
        </w:rPr>
      </w:pPr>
      <w:r>
        <w:rPr>
          <w:rFonts w:eastAsia="Times New Roman" w:cstheme="minorHAnsi"/>
          <w:color w:val="000000" w:themeColor="text1"/>
          <w:sz w:val="24"/>
          <w:szCs w:val="24"/>
        </w:rPr>
        <w:t>Some renewals and product demos discussed.</w:t>
      </w:r>
    </w:p>
    <w:p w14:paraId="201035E0" w14:textId="76CDF2B9" w:rsidR="00EC22EB" w:rsidRPr="00843783" w:rsidRDefault="00EC22EB" w:rsidP="00490B8E">
      <w:pPr>
        <w:pStyle w:val="ListParagraph"/>
        <w:widowControl/>
        <w:numPr>
          <w:ilvl w:val="0"/>
          <w:numId w:val="4"/>
        </w:numPr>
        <w:shd w:val="clear" w:color="auto" w:fill="FFFFFF"/>
        <w:spacing w:before="100" w:beforeAutospacing="1" w:after="100" w:afterAutospacing="1"/>
        <w:rPr>
          <w:rFonts w:eastAsia="Times New Roman" w:cstheme="minorHAnsi"/>
          <w:color w:val="548DD4" w:themeColor="text2" w:themeTint="99"/>
          <w:sz w:val="24"/>
          <w:szCs w:val="24"/>
        </w:rPr>
      </w:pPr>
      <w:r>
        <w:rPr>
          <w:rFonts w:eastAsia="Times New Roman" w:cstheme="minorHAnsi"/>
          <w:color w:val="000000" w:themeColor="text1"/>
          <w:sz w:val="24"/>
          <w:szCs w:val="24"/>
        </w:rPr>
        <w:lastRenderedPageBreak/>
        <w:t>Michele Potter was named new Shared Print Sciences rep.</w:t>
      </w:r>
    </w:p>
    <w:sectPr w:rsidR="00EC22EB" w:rsidRPr="00843783">
      <w:footerReference w:type="default" r:id="rId8"/>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912D" w14:textId="77777777" w:rsidR="005A21C2" w:rsidRDefault="005A21C2">
      <w:r>
        <w:separator/>
      </w:r>
    </w:p>
  </w:endnote>
  <w:endnote w:type="continuationSeparator" w:id="0">
    <w:p w14:paraId="3426187E" w14:textId="77777777" w:rsidR="005A21C2" w:rsidRDefault="005A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B445"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5A8936DC" wp14:editId="5D0A86FD">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77E9756B" wp14:editId="524A7E16">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E15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56B"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" filled="f" stroked="f">
              <v:textbox inset="0,0,0,0">
                <w:txbxContent>
                  <w:p w14:paraId="0ED3E15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F506" w14:textId="77777777" w:rsidR="005A21C2" w:rsidRDefault="005A21C2">
      <w:r>
        <w:separator/>
      </w:r>
    </w:p>
  </w:footnote>
  <w:footnote w:type="continuationSeparator" w:id="0">
    <w:p w14:paraId="2C743D7E" w14:textId="77777777" w:rsidR="005A21C2" w:rsidRDefault="005A2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10114"/>
    <w:multiLevelType w:val="hybridMultilevel"/>
    <w:tmpl w:val="BD96D4A2"/>
    <w:lvl w:ilvl="0" w:tplc="CF2EA6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1128B"/>
    <w:multiLevelType w:val="hybridMultilevel"/>
    <w:tmpl w:val="A7DC4526"/>
    <w:lvl w:ilvl="0" w:tplc="17C2AE98">
      <w:start w:val="1"/>
      <w:numFmt w:val="bullet"/>
      <w:lvlText w:val=""/>
      <w:lvlJc w:val="left"/>
      <w:pPr>
        <w:ind w:left="679" w:hanging="360"/>
      </w:pPr>
      <w:rPr>
        <w:rFonts w:ascii="Symbol" w:hAnsi="Symbol" w:hint="default"/>
        <w:color w:val="000000" w:themeColor="text1"/>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 w15:restartNumberingAfterBreak="0">
    <w:nsid w:val="4E305BF4"/>
    <w:multiLevelType w:val="hybridMultilevel"/>
    <w:tmpl w:val="5478E4DA"/>
    <w:lvl w:ilvl="0" w:tplc="04090001">
      <w:start w:val="1"/>
      <w:numFmt w:val="bullet"/>
      <w:lvlText w:val=""/>
      <w:lvlJc w:val="left"/>
      <w:pPr>
        <w:ind w:left="1255" w:hanging="360"/>
      </w:pPr>
      <w:rPr>
        <w:rFonts w:ascii="Symbol" w:hAnsi="Symbol" w:hint="default"/>
      </w:rPr>
    </w:lvl>
    <w:lvl w:ilvl="1" w:tplc="04090003">
      <w:start w:val="1"/>
      <w:numFmt w:val="bullet"/>
      <w:lvlText w:val="o"/>
      <w:lvlJc w:val="left"/>
      <w:pPr>
        <w:ind w:left="1975" w:hanging="360"/>
      </w:pPr>
      <w:rPr>
        <w:rFonts w:ascii="Courier New" w:hAnsi="Courier New" w:cs="Courier New" w:hint="default"/>
      </w:rPr>
    </w:lvl>
    <w:lvl w:ilvl="2" w:tplc="04090005">
      <w:start w:val="1"/>
      <w:numFmt w:val="bullet"/>
      <w:lvlText w:val=""/>
      <w:lvlJc w:val="left"/>
      <w:pPr>
        <w:ind w:left="2695" w:hanging="360"/>
      </w:pPr>
      <w:rPr>
        <w:rFonts w:ascii="Wingdings" w:hAnsi="Wingdings" w:hint="default"/>
      </w:rPr>
    </w:lvl>
    <w:lvl w:ilvl="3" w:tplc="0409000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3" w15:restartNumberingAfterBreak="0">
    <w:nsid w:val="4F746C21"/>
    <w:multiLevelType w:val="hybridMultilevel"/>
    <w:tmpl w:val="2D8A5636"/>
    <w:lvl w:ilvl="0" w:tplc="AB00AD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144934">
    <w:abstractNumId w:val="2"/>
  </w:num>
  <w:num w:numId="2" w16cid:durableId="1786071382">
    <w:abstractNumId w:val="1"/>
  </w:num>
  <w:num w:numId="3" w16cid:durableId="662127568">
    <w:abstractNumId w:val="0"/>
  </w:num>
  <w:num w:numId="4" w16cid:durableId="34309360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15E16"/>
    <w:rsid w:val="0003086D"/>
    <w:rsid w:val="0003296A"/>
    <w:rsid w:val="000931F3"/>
    <w:rsid w:val="000D5BB2"/>
    <w:rsid w:val="000D7FD2"/>
    <w:rsid w:val="000F0150"/>
    <w:rsid w:val="000F323C"/>
    <w:rsid w:val="00102A2C"/>
    <w:rsid w:val="00123213"/>
    <w:rsid w:val="001350AC"/>
    <w:rsid w:val="001F5FEB"/>
    <w:rsid w:val="00202E13"/>
    <w:rsid w:val="00203673"/>
    <w:rsid w:val="00220D6A"/>
    <w:rsid w:val="0023468C"/>
    <w:rsid w:val="002602C9"/>
    <w:rsid w:val="00262BFF"/>
    <w:rsid w:val="0026468A"/>
    <w:rsid w:val="00286F6A"/>
    <w:rsid w:val="002D67A9"/>
    <w:rsid w:val="002F57D8"/>
    <w:rsid w:val="0032715F"/>
    <w:rsid w:val="00330636"/>
    <w:rsid w:val="0036619F"/>
    <w:rsid w:val="003D1E54"/>
    <w:rsid w:val="003D2E7F"/>
    <w:rsid w:val="00422260"/>
    <w:rsid w:val="0042319B"/>
    <w:rsid w:val="00426E38"/>
    <w:rsid w:val="00455C31"/>
    <w:rsid w:val="00490B8E"/>
    <w:rsid w:val="00544351"/>
    <w:rsid w:val="00553712"/>
    <w:rsid w:val="00590496"/>
    <w:rsid w:val="005A1CC0"/>
    <w:rsid w:val="005A21C2"/>
    <w:rsid w:val="005F7EA7"/>
    <w:rsid w:val="00647A9F"/>
    <w:rsid w:val="00660497"/>
    <w:rsid w:val="00681CF4"/>
    <w:rsid w:val="006858F8"/>
    <w:rsid w:val="006865E4"/>
    <w:rsid w:val="00731C66"/>
    <w:rsid w:val="007521A2"/>
    <w:rsid w:val="00783F2E"/>
    <w:rsid w:val="00791622"/>
    <w:rsid w:val="007A4EE5"/>
    <w:rsid w:val="007D7269"/>
    <w:rsid w:val="007F2372"/>
    <w:rsid w:val="00800489"/>
    <w:rsid w:val="0081744B"/>
    <w:rsid w:val="00843783"/>
    <w:rsid w:val="00852C40"/>
    <w:rsid w:val="00853208"/>
    <w:rsid w:val="008B0CE5"/>
    <w:rsid w:val="008D2B9D"/>
    <w:rsid w:val="00904FA4"/>
    <w:rsid w:val="00973A11"/>
    <w:rsid w:val="00992318"/>
    <w:rsid w:val="009A3CC7"/>
    <w:rsid w:val="009B6FA0"/>
    <w:rsid w:val="00A127D7"/>
    <w:rsid w:val="00A57850"/>
    <w:rsid w:val="00A74CC5"/>
    <w:rsid w:val="00A84D89"/>
    <w:rsid w:val="00A97446"/>
    <w:rsid w:val="00AA00EA"/>
    <w:rsid w:val="00AA4548"/>
    <w:rsid w:val="00AB47D4"/>
    <w:rsid w:val="00AE589F"/>
    <w:rsid w:val="00B248A1"/>
    <w:rsid w:val="00B326BD"/>
    <w:rsid w:val="00BA02DB"/>
    <w:rsid w:val="00BD4DF2"/>
    <w:rsid w:val="00BF3331"/>
    <w:rsid w:val="00C040E8"/>
    <w:rsid w:val="00C72C69"/>
    <w:rsid w:val="00C97541"/>
    <w:rsid w:val="00CB4648"/>
    <w:rsid w:val="00CB7536"/>
    <w:rsid w:val="00D2041F"/>
    <w:rsid w:val="00D30919"/>
    <w:rsid w:val="00D637C6"/>
    <w:rsid w:val="00DB6471"/>
    <w:rsid w:val="00DC6B3D"/>
    <w:rsid w:val="00DF24E0"/>
    <w:rsid w:val="00DF4CBE"/>
    <w:rsid w:val="00E01813"/>
    <w:rsid w:val="00E170FA"/>
    <w:rsid w:val="00E56A73"/>
    <w:rsid w:val="00E60821"/>
    <w:rsid w:val="00E62155"/>
    <w:rsid w:val="00E70759"/>
    <w:rsid w:val="00E86CD1"/>
    <w:rsid w:val="00E94C60"/>
    <w:rsid w:val="00EA114C"/>
    <w:rsid w:val="00EC2073"/>
    <w:rsid w:val="00EC22EB"/>
    <w:rsid w:val="00EC4A07"/>
    <w:rsid w:val="00F169A5"/>
    <w:rsid w:val="00F26A7E"/>
    <w:rsid w:val="00F43A55"/>
    <w:rsid w:val="00F55A39"/>
    <w:rsid w:val="00F7068F"/>
    <w:rsid w:val="00FE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A2CE"/>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 w:type="character" w:styleId="Strong">
    <w:name w:val="Strong"/>
    <w:basedOn w:val="DefaultParagraphFont"/>
    <w:uiPriority w:val="22"/>
    <w:qFormat/>
    <w:rsid w:val="00E70759"/>
    <w:rPr>
      <w:b/>
      <w:bCs/>
    </w:rPr>
  </w:style>
  <w:style w:type="character" w:styleId="UnresolvedMention">
    <w:name w:val="Unresolved Mention"/>
    <w:basedOn w:val="DefaultParagraphFont"/>
    <w:uiPriority w:val="99"/>
    <w:semiHidden/>
    <w:unhideWhenUsed/>
    <w:rsid w:val="00590496"/>
    <w:rPr>
      <w:color w:val="605E5C"/>
      <w:shd w:val="clear" w:color="auto" w:fill="E1DFDD"/>
    </w:rPr>
  </w:style>
  <w:style w:type="character" w:styleId="FollowedHyperlink">
    <w:name w:val="FollowedHyperlink"/>
    <w:basedOn w:val="DefaultParagraphFont"/>
    <w:uiPriority w:val="99"/>
    <w:semiHidden/>
    <w:unhideWhenUsed/>
    <w:rsid w:val="00590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295">
      <w:bodyDiv w:val="1"/>
      <w:marLeft w:val="0"/>
      <w:marRight w:val="0"/>
      <w:marTop w:val="0"/>
      <w:marBottom w:val="0"/>
      <w:divBdr>
        <w:top w:val="none" w:sz="0" w:space="0" w:color="auto"/>
        <w:left w:val="none" w:sz="0" w:space="0" w:color="auto"/>
        <w:bottom w:val="none" w:sz="0" w:space="0" w:color="auto"/>
        <w:right w:val="none" w:sz="0" w:space="0" w:color="auto"/>
      </w:divBdr>
    </w:div>
    <w:div w:id="62804550">
      <w:bodyDiv w:val="1"/>
      <w:marLeft w:val="0"/>
      <w:marRight w:val="0"/>
      <w:marTop w:val="0"/>
      <w:marBottom w:val="0"/>
      <w:divBdr>
        <w:top w:val="none" w:sz="0" w:space="0" w:color="auto"/>
        <w:left w:val="none" w:sz="0" w:space="0" w:color="auto"/>
        <w:bottom w:val="none" w:sz="0" w:space="0" w:color="auto"/>
        <w:right w:val="none" w:sz="0" w:space="0" w:color="auto"/>
      </w:divBdr>
    </w:div>
    <w:div w:id="284119727">
      <w:bodyDiv w:val="1"/>
      <w:marLeft w:val="0"/>
      <w:marRight w:val="0"/>
      <w:marTop w:val="0"/>
      <w:marBottom w:val="0"/>
      <w:divBdr>
        <w:top w:val="none" w:sz="0" w:space="0" w:color="auto"/>
        <w:left w:val="none" w:sz="0" w:space="0" w:color="auto"/>
        <w:bottom w:val="none" w:sz="0" w:space="0" w:color="auto"/>
        <w:right w:val="none" w:sz="0" w:space="0" w:color="auto"/>
      </w:divBdr>
    </w:div>
    <w:div w:id="403916572">
      <w:bodyDiv w:val="1"/>
      <w:marLeft w:val="0"/>
      <w:marRight w:val="0"/>
      <w:marTop w:val="0"/>
      <w:marBottom w:val="0"/>
      <w:divBdr>
        <w:top w:val="none" w:sz="0" w:space="0" w:color="auto"/>
        <w:left w:val="none" w:sz="0" w:space="0" w:color="auto"/>
        <w:bottom w:val="none" w:sz="0" w:space="0" w:color="auto"/>
        <w:right w:val="none" w:sz="0" w:space="0" w:color="auto"/>
      </w:divBdr>
    </w:div>
    <w:div w:id="844127098">
      <w:bodyDiv w:val="1"/>
      <w:marLeft w:val="0"/>
      <w:marRight w:val="0"/>
      <w:marTop w:val="0"/>
      <w:marBottom w:val="0"/>
      <w:divBdr>
        <w:top w:val="none" w:sz="0" w:space="0" w:color="auto"/>
        <w:left w:val="none" w:sz="0" w:space="0" w:color="auto"/>
        <w:bottom w:val="none" w:sz="0" w:space="0" w:color="auto"/>
        <w:right w:val="none" w:sz="0" w:space="0" w:color="auto"/>
      </w:divBdr>
    </w:div>
    <w:div w:id="844979987">
      <w:bodyDiv w:val="1"/>
      <w:marLeft w:val="0"/>
      <w:marRight w:val="0"/>
      <w:marTop w:val="0"/>
      <w:marBottom w:val="0"/>
      <w:divBdr>
        <w:top w:val="none" w:sz="0" w:space="0" w:color="auto"/>
        <w:left w:val="none" w:sz="0" w:space="0" w:color="auto"/>
        <w:bottom w:val="none" w:sz="0" w:space="0" w:color="auto"/>
        <w:right w:val="none" w:sz="0" w:space="0" w:color="auto"/>
      </w:divBdr>
    </w:div>
    <w:div w:id="908879578">
      <w:bodyDiv w:val="1"/>
      <w:marLeft w:val="0"/>
      <w:marRight w:val="0"/>
      <w:marTop w:val="0"/>
      <w:marBottom w:val="0"/>
      <w:divBdr>
        <w:top w:val="none" w:sz="0" w:space="0" w:color="auto"/>
        <w:left w:val="none" w:sz="0" w:space="0" w:color="auto"/>
        <w:bottom w:val="none" w:sz="0" w:space="0" w:color="auto"/>
        <w:right w:val="none" w:sz="0" w:space="0" w:color="auto"/>
      </w:divBdr>
    </w:div>
    <w:div w:id="1012956844">
      <w:bodyDiv w:val="1"/>
      <w:marLeft w:val="0"/>
      <w:marRight w:val="0"/>
      <w:marTop w:val="0"/>
      <w:marBottom w:val="0"/>
      <w:divBdr>
        <w:top w:val="none" w:sz="0" w:space="0" w:color="auto"/>
        <w:left w:val="none" w:sz="0" w:space="0" w:color="auto"/>
        <w:bottom w:val="none" w:sz="0" w:space="0" w:color="auto"/>
        <w:right w:val="none" w:sz="0" w:space="0" w:color="auto"/>
      </w:divBdr>
    </w:div>
    <w:div w:id="1145898335">
      <w:bodyDiv w:val="1"/>
      <w:marLeft w:val="0"/>
      <w:marRight w:val="0"/>
      <w:marTop w:val="0"/>
      <w:marBottom w:val="0"/>
      <w:divBdr>
        <w:top w:val="none" w:sz="0" w:space="0" w:color="auto"/>
        <w:left w:val="none" w:sz="0" w:space="0" w:color="auto"/>
        <w:bottom w:val="none" w:sz="0" w:space="0" w:color="auto"/>
        <w:right w:val="none" w:sz="0" w:space="0" w:color="auto"/>
      </w:divBdr>
    </w:div>
    <w:div w:id="1150750767">
      <w:bodyDiv w:val="1"/>
      <w:marLeft w:val="0"/>
      <w:marRight w:val="0"/>
      <w:marTop w:val="0"/>
      <w:marBottom w:val="0"/>
      <w:divBdr>
        <w:top w:val="none" w:sz="0" w:space="0" w:color="auto"/>
        <w:left w:val="none" w:sz="0" w:space="0" w:color="auto"/>
        <w:bottom w:val="none" w:sz="0" w:space="0" w:color="auto"/>
        <w:right w:val="none" w:sz="0" w:space="0" w:color="auto"/>
      </w:divBdr>
    </w:div>
    <w:div w:id="1163160601">
      <w:bodyDiv w:val="1"/>
      <w:marLeft w:val="0"/>
      <w:marRight w:val="0"/>
      <w:marTop w:val="0"/>
      <w:marBottom w:val="0"/>
      <w:divBdr>
        <w:top w:val="none" w:sz="0" w:space="0" w:color="auto"/>
        <w:left w:val="none" w:sz="0" w:space="0" w:color="auto"/>
        <w:bottom w:val="none" w:sz="0" w:space="0" w:color="auto"/>
        <w:right w:val="none" w:sz="0" w:space="0" w:color="auto"/>
      </w:divBdr>
    </w:div>
    <w:div w:id="1189031765">
      <w:bodyDiv w:val="1"/>
      <w:marLeft w:val="0"/>
      <w:marRight w:val="0"/>
      <w:marTop w:val="0"/>
      <w:marBottom w:val="0"/>
      <w:divBdr>
        <w:top w:val="none" w:sz="0" w:space="0" w:color="auto"/>
        <w:left w:val="none" w:sz="0" w:space="0" w:color="auto"/>
        <w:bottom w:val="none" w:sz="0" w:space="0" w:color="auto"/>
        <w:right w:val="none" w:sz="0" w:space="0" w:color="auto"/>
      </w:divBdr>
    </w:div>
    <w:div w:id="1342123401">
      <w:bodyDiv w:val="1"/>
      <w:marLeft w:val="0"/>
      <w:marRight w:val="0"/>
      <w:marTop w:val="0"/>
      <w:marBottom w:val="0"/>
      <w:divBdr>
        <w:top w:val="none" w:sz="0" w:space="0" w:color="auto"/>
        <w:left w:val="none" w:sz="0" w:space="0" w:color="auto"/>
        <w:bottom w:val="none" w:sz="0" w:space="0" w:color="auto"/>
        <w:right w:val="none" w:sz="0" w:space="0" w:color="auto"/>
      </w:divBdr>
    </w:div>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501046615">
      <w:bodyDiv w:val="1"/>
      <w:marLeft w:val="0"/>
      <w:marRight w:val="0"/>
      <w:marTop w:val="0"/>
      <w:marBottom w:val="0"/>
      <w:divBdr>
        <w:top w:val="none" w:sz="0" w:space="0" w:color="auto"/>
        <w:left w:val="none" w:sz="0" w:space="0" w:color="auto"/>
        <w:bottom w:val="none" w:sz="0" w:space="0" w:color="auto"/>
        <w:right w:val="none" w:sz="0" w:space="0" w:color="auto"/>
      </w:divBdr>
    </w:div>
    <w:div w:id="1586843653">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733045393">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 w:id="1813906678">
      <w:bodyDiv w:val="1"/>
      <w:marLeft w:val="0"/>
      <w:marRight w:val="0"/>
      <w:marTop w:val="0"/>
      <w:marBottom w:val="0"/>
      <w:divBdr>
        <w:top w:val="none" w:sz="0" w:space="0" w:color="auto"/>
        <w:left w:val="none" w:sz="0" w:space="0" w:color="auto"/>
        <w:bottom w:val="none" w:sz="0" w:space="0" w:color="auto"/>
        <w:right w:val="none" w:sz="0" w:space="0" w:color="auto"/>
      </w:divBdr>
    </w:div>
    <w:div w:id="1882934520">
      <w:bodyDiv w:val="1"/>
      <w:marLeft w:val="0"/>
      <w:marRight w:val="0"/>
      <w:marTop w:val="0"/>
      <w:marBottom w:val="0"/>
      <w:divBdr>
        <w:top w:val="none" w:sz="0" w:space="0" w:color="auto"/>
        <w:left w:val="none" w:sz="0" w:space="0" w:color="auto"/>
        <w:bottom w:val="none" w:sz="0" w:space="0" w:color="auto"/>
        <w:right w:val="none" w:sz="0" w:space="0" w:color="auto"/>
      </w:divBdr>
    </w:div>
    <w:div w:id="1893806089">
      <w:bodyDiv w:val="1"/>
      <w:marLeft w:val="0"/>
      <w:marRight w:val="0"/>
      <w:marTop w:val="0"/>
      <w:marBottom w:val="0"/>
      <w:divBdr>
        <w:top w:val="none" w:sz="0" w:space="0" w:color="auto"/>
        <w:left w:val="none" w:sz="0" w:space="0" w:color="auto"/>
        <w:bottom w:val="none" w:sz="0" w:space="0" w:color="auto"/>
        <w:right w:val="none" w:sz="0" w:space="0" w:color="auto"/>
      </w:divBdr>
    </w:div>
    <w:div w:id="2074741350">
      <w:bodyDiv w:val="1"/>
      <w:marLeft w:val="0"/>
      <w:marRight w:val="0"/>
      <w:marTop w:val="0"/>
      <w:marBottom w:val="0"/>
      <w:divBdr>
        <w:top w:val="none" w:sz="0" w:space="0" w:color="auto"/>
        <w:left w:val="none" w:sz="0" w:space="0" w:color="auto"/>
        <w:bottom w:val="none" w:sz="0" w:space="0" w:color="auto"/>
        <w:right w:val="none" w:sz="0" w:space="0" w:color="auto"/>
      </w:divBdr>
    </w:div>
    <w:div w:id="2089690635">
      <w:bodyDiv w:val="1"/>
      <w:marLeft w:val="0"/>
      <w:marRight w:val="0"/>
      <w:marTop w:val="0"/>
      <w:marBottom w:val="0"/>
      <w:divBdr>
        <w:top w:val="none" w:sz="0" w:space="0" w:color="auto"/>
        <w:left w:val="none" w:sz="0" w:space="0" w:color="auto"/>
        <w:bottom w:val="none" w:sz="0" w:space="0" w:color="auto"/>
        <w:right w:val="none" w:sz="0" w:space="0" w:color="auto"/>
      </w:divBdr>
    </w:div>
    <w:div w:id="2098286409">
      <w:bodyDiv w:val="1"/>
      <w:marLeft w:val="0"/>
      <w:marRight w:val="0"/>
      <w:marTop w:val="0"/>
      <w:marBottom w:val="0"/>
      <w:divBdr>
        <w:top w:val="none" w:sz="0" w:space="0" w:color="auto"/>
        <w:left w:val="none" w:sz="0" w:space="0" w:color="auto"/>
        <w:bottom w:val="none" w:sz="0" w:space="0" w:color="auto"/>
        <w:right w:val="none" w:sz="0" w:space="0" w:color="auto"/>
      </w:divBdr>
    </w:div>
    <w:div w:id="210752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reerspub.universityofcalifornia.edu/psp/ucop/EMPLOYEE/HRMS/c/HRS_HRAM.HRS_APP_SCHJOB.GBL?Page=HRS_APP_JBPST&amp;Action=U&amp;FOCUS=Applicant&amp;SiteId=19&amp;JobOpeningId=53463&amp;PostingSeq=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Craig Thompson</cp:lastModifiedBy>
  <cp:revision>2</cp:revision>
  <dcterms:created xsi:type="dcterms:W3CDTF">2023-07-10T21:24:00Z</dcterms:created>
  <dcterms:modified xsi:type="dcterms:W3CDTF">2023-07-10T21:24:00Z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